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532" w:rsidRPr="005B0828" w:rsidRDefault="00254532" w:rsidP="0025453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5B082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5B0828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6654" w:type="dxa"/>
        <w:jc w:val="center"/>
        <w:tblInd w:w="534" w:type="dxa"/>
        <w:tblLayout w:type="fixed"/>
        <w:tblLook w:val="04A0"/>
      </w:tblPr>
      <w:tblGrid>
        <w:gridCol w:w="1004"/>
        <w:gridCol w:w="5650"/>
      </w:tblGrid>
      <w:tr w:rsidR="00EF1059" w:rsidRPr="00EF1059" w:rsidTr="00EF1059">
        <w:trPr>
          <w:trHeight w:val="691"/>
          <w:jc w:val="center"/>
        </w:trPr>
        <w:tc>
          <w:tcPr>
            <w:tcW w:w="1004" w:type="dxa"/>
          </w:tcPr>
          <w:p w:rsidR="00EF1059" w:rsidRPr="00EF1059" w:rsidRDefault="00EF1059" w:rsidP="00EF1059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723900" cy="320040"/>
                  <wp:effectExtent l="0" t="0" r="0" b="0"/>
                  <wp:docPr id="7" name="Рисунок 2" descr="E:\Саранка\сайт\Саранка 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E:\Саранка\сайт\Саранка 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-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320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0" w:type="dxa"/>
          </w:tcPr>
          <w:p w:rsidR="00EF1059" w:rsidRPr="00EF1059" w:rsidRDefault="00EF1059" w:rsidP="00EF1059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059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</w:t>
            </w:r>
          </w:p>
          <w:p w:rsidR="00EF1059" w:rsidRPr="00EF1059" w:rsidRDefault="00EF1059" w:rsidP="00EF1059">
            <w:pPr>
              <w:widowControl/>
              <w:tabs>
                <w:tab w:val="center" w:pos="4677"/>
                <w:tab w:val="right" w:pos="9355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059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обслуживания населения «</w:t>
            </w:r>
            <w:proofErr w:type="spellStart"/>
            <w:r w:rsidRPr="00EF1059">
              <w:rPr>
                <w:rFonts w:ascii="Times New Roman" w:hAnsi="Times New Roman" w:cs="Times New Roman"/>
                <w:sz w:val="24"/>
                <w:szCs w:val="24"/>
              </w:rPr>
              <w:t>Саранка</w:t>
            </w:r>
            <w:proofErr w:type="spellEnd"/>
            <w:r w:rsidRPr="00EF10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F1059" w:rsidRPr="00EF1059" w:rsidRDefault="00EF1059" w:rsidP="00EF1059">
      <w:pPr>
        <w:widowControl/>
        <w:autoSpaceDE/>
        <w:autoSpaceDN/>
        <w:adjustRightInd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EF1059" w:rsidRPr="00EF1059" w:rsidRDefault="00EF1059" w:rsidP="00EF1059">
      <w:pPr>
        <w:widowControl/>
        <w:autoSpaceDE/>
        <w:autoSpaceDN/>
        <w:adjustRightInd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  <w:bookmarkStart w:id="0" w:name="_GoBack"/>
      <w:bookmarkEnd w:id="0"/>
      <w:r w:rsidRPr="00EF1059">
        <w:rPr>
          <w:rFonts w:ascii="Times New Roman" w:eastAsia="Calibri" w:hAnsi="Times New Roman" w:cs="Times New Roman"/>
          <w:sz w:val="24"/>
          <w:szCs w:val="22"/>
        </w:rPr>
        <w:t xml:space="preserve">                   </w:t>
      </w:r>
      <w:r w:rsidRPr="00EF1059">
        <w:rPr>
          <w:rFonts w:ascii="Times New Roman" w:hAnsi="Times New Roman" w:cs="Times New Roman"/>
          <w:sz w:val="24"/>
          <w:szCs w:val="22"/>
        </w:rPr>
        <w:t xml:space="preserve">                  </w:t>
      </w:r>
      <w:r w:rsidRPr="00EF1059">
        <w:rPr>
          <w:rFonts w:ascii="Times New Roman" w:hAnsi="Times New Roman" w:cs="Times New Roman"/>
          <w:sz w:val="24"/>
          <w:szCs w:val="22"/>
        </w:rPr>
        <w:tab/>
      </w: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tbl>
      <w:tblPr>
        <w:tblpPr w:leftFromText="180" w:rightFromText="180" w:vertAnchor="text" w:horzAnchor="margin" w:tblpY="-46"/>
        <w:tblW w:w="9991" w:type="dxa"/>
        <w:tblLook w:val="04A0"/>
      </w:tblPr>
      <w:tblGrid>
        <w:gridCol w:w="4995"/>
        <w:gridCol w:w="4996"/>
      </w:tblGrid>
      <w:tr w:rsidR="00EF1059" w:rsidRPr="00EF1059" w:rsidTr="00291366">
        <w:trPr>
          <w:trHeight w:val="1126"/>
        </w:trPr>
        <w:tc>
          <w:tcPr>
            <w:tcW w:w="4995" w:type="dxa"/>
          </w:tcPr>
          <w:p w:rsidR="00EF1059" w:rsidRPr="00EF1059" w:rsidRDefault="00EF1059" w:rsidP="00EF1059">
            <w:pPr>
              <w:widowControl/>
              <w:autoSpaceDE/>
              <w:autoSpaceDN/>
              <w:adjustRightInd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6" w:type="dxa"/>
          </w:tcPr>
          <w:p w:rsidR="00EF1059" w:rsidRPr="00EF1059" w:rsidRDefault="00EF1059" w:rsidP="00EF1059">
            <w:pPr>
              <w:widowControl/>
              <w:autoSpaceDE/>
              <w:autoSpaceDN/>
              <w:adjustRightInd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059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EF1059" w:rsidRPr="00EF1059" w:rsidRDefault="00EF1059" w:rsidP="00EF1059">
            <w:pPr>
              <w:widowControl/>
              <w:autoSpaceDE/>
              <w:autoSpaceDN/>
              <w:adjustRightInd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059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  № 18 -од от 30  сентября 2019 г.                                                                                                </w:t>
            </w:r>
          </w:p>
          <w:p w:rsidR="00EF1059" w:rsidRPr="00EF1059" w:rsidRDefault="00EF1059" w:rsidP="00EF1059">
            <w:pPr>
              <w:widowControl/>
              <w:autoSpaceDE/>
              <w:autoSpaceDN/>
              <w:adjustRightInd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keepNext/>
        <w:autoSpaceDE/>
        <w:autoSpaceDN/>
        <w:adjustRightInd/>
        <w:spacing w:before="80" w:line="280" w:lineRule="exact"/>
        <w:ind w:left="142" w:right="79"/>
        <w:contextualSpacing/>
        <w:jc w:val="center"/>
        <w:outlineLvl w:val="0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EF1059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ИНСТРУКЦИЯ </w:t>
      </w:r>
    </w:p>
    <w:p w:rsidR="00291366" w:rsidRDefault="00291366" w:rsidP="00291366">
      <w:pPr>
        <w:pStyle w:val="5"/>
        <w:spacing w:before="0" w:line="240" w:lineRule="auto"/>
        <w:ind w:right="280"/>
        <w:jc w:val="center"/>
        <w:rPr>
          <w:b/>
          <w:bCs/>
          <w:sz w:val="28"/>
          <w:szCs w:val="28"/>
          <w:lang w:bidi="ru-RU"/>
        </w:rPr>
      </w:pPr>
      <w:r w:rsidRPr="00C61590">
        <w:rPr>
          <w:b/>
          <w:bCs/>
          <w:sz w:val="28"/>
          <w:szCs w:val="28"/>
          <w:lang w:bidi="ru-RU"/>
        </w:rPr>
        <w:t>по оказанию первой (доврачебной) помощи</w:t>
      </w:r>
    </w:p>
    <w:p w:rsidR="00291366" w:rsidRPr="00C61590" w:rsidRDefault="00291366" w:rsidP="00291366">
      <w:pPr>
        <w:pStyle w:val="5"/>
        <w:spacing w:before="0" w:line="240" w:lineRule="auto"/>
        <w:ind w:right="280"/>
        <w:jc w:val="center"/>
        <w:rPr>
          <w:b/>
          <w:bCs/>
          <w:sz w:val="28"/>
          <w:szCs w:val="28"/>
          <w:lang w:bidi="ru-RU"/>
        </w:rPr>
      </w:pPr>
      <w:r w:rsidRPr="00C61590">
        <w:rPr>
          <w:b/>
          <w:bCs/>
          <w:sz w:val="28"/>
          <w:szCs w:val="28"/>
          <w:lang w:bidi="ru-RU"/>
        </w:rPr>
        <w:t>пострадавшим при несчастных случаях</w:t>
      </w: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D32390" w:rsidRDefault="00D32390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D32390" w:rsidRDefault="00D32390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D32390" w:rsidRDefault="00D32390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D32390" w:rsidRDefault="00D32390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D32390" w:rsidRPr="00EF1059" w:rsidRDefault="00D32390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:rsidR="00EF1059" w:rsidRPr="00EF1059" w:rsidRDefault="00EF1059" w:rsidP="00EF10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EF1059">
        <w:rPr>
          <w:rFonts w:ascii="Times New Roman" w:hAnsi="Times New Roman" w:cs="Times New Roman"/>
          <w:sz w:val="24"/>
          <w:szCs w:val="24"/>
        </w:rPr>
        <w:t>Борзя</w:t>
      </w:r>
    </w:p>
    <w:p w:rsidR="00EF1059" w:rsidRPr="00EF1059" w:rsidRDefault="00EF1059" w:rsidP="00EF10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EF1059">
        <w:rPr>
          <w:rFonts w:ascii="Times New Roman" w:hAnsi="Times New Roman" w:cs="Times New Roman"/>
          <w:sz w:val="24"/>
          <w:szCs w:val="24"/>
        </w:rPr>
        <w:t>2019</w:t>
      </w:r>
    </w:p>
    <w:p w:rsidR="005B0828" w:rsidRPr="005B0828" w:rsidRDefault="005B0828" w:rsidP="005B0828">
      <w:pPr>
        <w:pStyle w:val="5"/>
        <w:spacing w:before="0" w:line="240" w:lineRule="auto"/>
        <w:ind w:left="300" w:right="280"/>
        <w:rPr>
          <w:sz w:val="24"/>
          <w:szCs w:val="24"/>
        </w:rPr>
      </w:pPr>
    </w:p>
    <w:p w:rsidR="005B0828" w:rsidRPr="005B0828" w:rsidRDefault="005B0828" w:rsidP="005B0828">
      <w:pPr>
        <w:rPr>
          <w:rFonts w:ascii="Times New Roman" w:hAnsi="Times New Roman" w:cs="Times New Roman"/>
          <w:b/>
          <w:sz w:val="24"/>
          <w:szCs w:val="24"/>
        </w:rPr>
      </w:pPr>
      <w:r w:rsidRPr="005B0828">
        <w:rPr>
          <w:rFonts w:ascii="Times New Roman" w:hAnsi="Times New Roman" w:cs="Times New Roman"/>
          <w:b/>
          <w:sz w:val="24"/>
          <w:szCs w:val="24"/>
        </w:rPr>
        <w:lastRenderedPageBreak/>
        <w:t>Введение.</w:t>
      </w:r>
    </w:p>
    <w:p w:rsidR="005B0828" w:rsidRPr="005B0828" w:rsidRDefault="005B0828" w:rsidP="005B0828">
      <w:pPr>
        <w:jc w:val="both"/>
        <w:rPr>
          <w:rFonts w:ascii="Times New Roman" w:hAnsi="Times New Roman" w:cs="Times New Roman"/>
          <w:sz w:val="24"/>
          <w:szCs w:val="24"/>
        </w:rPr>
      </w:pPr>
      <w:r w:rsidRPr="005B0828">
        <w:rPr>
          <w:rFonts w:ascii="Times New Roman" w:hAnsi="Times New Roman" w:cs="Times New Roman"/>
          <w:sz w:val="24"/>
          <w:szCs w:val="24"/>
        </w:rPr>
        <w:t>1. Документ вступает в силу с момента утверждения.</w:t>
      </w:r>
    </w:p>
    <w:p w:rsidR="005B0828" w:rsidRPr="005B0828" w:rsidRDefault="00291366" w:rsidP="005B08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B0828" w:rsidRPr="005B0828">
        <w:rPr>
          <w:rFonts w:ascii="Times New Roman" w:hAnsi="Times New Roman" w:cs="Times New Roman"/>
          <w:sz w:val="24"/>
          <w:szCs w:val="24"/>
        </w:rPr>
        <w:t>. Периодическая проверка или пересмотр данного документа производится с интервалом, не прев</w:t>
      </w:r>
      <w:r w:rsidR="005B0828" w:rsidRPr="005B0828">
        <w:rPr>
          <w:rFonts w:ascii="Times New Roman" w:hAnsi="Times New Roman" w:cs="Times New Roman"/>
          <w:sz w:val="24"/>
          <w:szCs w:val="24"/>
        </w:rPr>
        <w:t>ы</w:t>
      </w:r>
      <w:r w:rsidR="005B0828" w:rsidRPr="005B0828">
        <w:rPr>
          <w:rFonts w:ascii="Times New Roman" w:hAnsi="Times New Roman" w:cs="Times New Roman"/>
          <w:sz w:val="24"/>
          <w:szCs w:val="24"/>
        </w:rPr>
        <w:t>шающим 5 лет.</w:t>
      </w:r>
    </w:p>
    <w:p w:rsidR="00C61590" w:rsidRPr="00C61590" w:rsidRDefault="00B779D7" w:rsidP="00C615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Данная инструкция оформлена согласно Методическим рекомендациям по разработке государстве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ных нормативных требований охраны труда, утвержденным постановлением Минтруда России</w:t>
      </w:r>
      <w:r>
        <w:rPr>
          <w:rFonts w:ascii="Times New Roman" w:hAnsi="Times New Roman" w:cs="Times New Roman"/>
          <w:sz w:val="24"/>
          <w:szCs w:val="24"/>
        </w:rPr>
        <w:br/>
        <w:t xml:space="preserve">от 17 декабря 2002 года № 80 </w:t>
      </w:r>
      <w:r w:rsidR="00C61590">
        <w:rPr>
          <w:rFonts w:ascii="Times New Roman" w:hAnsi="Times New Roman" w:cs="Times New Roman"/>
          <w:sz w:val="24"/>
          <w:szCs w:val="24"/>
        </w:rPr>
        <w:t xml:space="preserve">и </w:t>
      </w:r>
      <w:bookmarkStart w:id="1" w:name="_7keaaedxo767" w:colFirst="0" w:colLast="0"/>
      <w:bookmarkEnd w:id="1"/>
      <w:r w:rsidR="00C61590" w:rsidRPr="00C61590">
        <w:rPr>
          <w:rFonts w:ascii="Times New Roman" w:hAnsi="Times New Roman" w:cs="Times New Roman"/>
          <w:sz w:val="24"/>
          <w:szCs w:val="24"/>
        </w:rPr>
        <w:t>представляет собой краткое руководство к действию по оказанию пе</w:t>
      </w:r>
      <w:r w:rsidR="00C61590" w:rsidRPr="00C61590">
        <w:rPr>
          <w:rFonts w:ascii="Times New Roman" w:hAnsi="Times New Roman" w:cs="Times New Roman"/>
          <w:sz w:val="24"/>
          <w:szCs w:val="24"/>
        </w:rPr>
        <w:t>р</w:t>
      </w:r>
      <w:r w:rsidR="00C61590" w:rsidRPr="00C61590">
        <w:rPr>
          <w:rFonts w:ascii="Times New Roman" w:hAnsi="Times New Roman" w:cs="Times New Roman"/>
          <w:sz w:val="24"/>
          <w:szCs w:val="24"/>
        </w:rPr>
        <w:t>вой помощи при несчастных случаях в различных обстоятельствах.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overflowPunct w:val="0"/>
        <w:spacing w:after="120"/>
        <w:ind w:firstLine="284"/>
        <w:jc w:val="center"/>
        <w:textAlignment w:val="baseline"/>
        <w:rPr>
          <w:rFonts w:ascii="Times New Roman CYR" w:hAnsi="Times New Roman CYR" w:cs="Times New Roman"/>
          <w:b/>
          <w:spacing w:val="60"/>
          <w:sz w:val="28"/>
          <w:szCs w:val="28"/>
        </w:rPr>
      </w:pPr>
      <w:r w:rsidRPr="00C61590">
        <w:rPr>
          <w:rFonts w:ascii="Times New Roman CYR" w:hAnsi="Times New Roman CYR" w:cs="Times New Roman"/>
          <w:b/>
          <w:spacing w:val="60"/>
          <w:sz w:val="28"/>
          <w:szCs w:val="28"/>
        </w:rPr>
        <w:t>ВНИМАНИЕ!</w:t>
      </w:r>
    </w:p>
    <w:p w:rsidR="00C61590" w:rsidRPr="00C61590" w:rsidRDefault="00C61590" w:rsidP="00C61590">
      <w:pPr>
        <w:widowControl/>
        <w:autoSpaceDE/>
        <w:autoSpaceDN/>
        <w:adjustRightInd/>
        <w:spacing w:after="12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590">
        <w:rPr>
          <w:rFonts w:ascii="Times New Roman" w:hAnsi="Times New Roman" w:cs="Times New Roman"/>
          <w:b/>
          <w:sz w:val="24"/>
          <w:szCs w:val="24"/>
        </w:rPr>
        <w:t>Данная схема</w:t>
      </w:r>
      <w:r w:rsidR="00291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1590">
        <w:rPr>
          <w:rFonts w:ascii="Times New Roman" w:hAnsi="Times New Roman" w:cs="Times New Roman"/>
          <w:b/>
          <w:sz w:val="24"/>
          <w:szCs w:val="24"/>
        </w:rPr>
        <w:t xml:space="preserve"> является универсальной для всех случаев оказания первой помощи на месте происшествия.</w:t>
      </w:r>
    </w:p>
    <w:p w:rsidR="00C61590" w:rsidRPr="00C61590" w:rsidRDefault="00C61590" w:rsidP="00C61590">
      <w:pPr>
        <w:widowControl/>
        <w:autoSpaceDE/>
        <w:autoSpaceDN/>
        <w:adjustRightInd/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590">
        <w:rPr>
          <w:rFonts w:ascii="Times New Roman" w:hAnsi="Times New Roman" w:cs="Times New Roman"/>
          <w:sz w:val="24"/>
          <w:szCs w:val="24"/>
        </w:rPr>
        <w:t>Какое бы несчастье ни произошло – автодорожное происшествие,  падение с высоты, поражение электрическим током или утопление – в любом случае оказание помощи следует начать с восстановл</w:t>
      </w:r>
      <w:r w:rsidRPr="00C61590">
        <w:rPr>
          <w:rFonts w:ascii="Times New Roman" w:hAnsi="Times New Roman" w:cs="Times New Roman"/>
          <w:sz w:val="24"/>
          <w:szCs w:val="24"/>
        </w:rPr>
        <w:t>е</w:t>
      </w:r>
      <w:r w:rsidRPr="00C61590">
        <w:rPr>
          <w:rFonts w:ascii="Times New Roman" w:hAnsi="Times New Roman" w:cs="Times New Roman"/>
          <w:sz w:val="24"/>
          <w:szCs w:val="24"/>
        </w:rPr>
        <w:t>ния сердечной деятельности и дыхания, затем решать вопрос о временной остановке кровотечения.</w:t>
      </w:r>
    </w:p>
    <w:p w:rsidR="00C61590" w:rsidRPr="00C61590" w:rsidRDefault="00C61590" w:rsidP="00C61590">
      <w:pPr>
        <w:widowControl/>
        <w:autoSpaceDE/>
        <w:autoSpaceDN/>
        <w:adjustRightInd/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590">
        <w:rPr>
          <w:rFonts w:ascii="Times New Roman" w:hAnsi="Times New Roman" w:cs="Times New Roman"/>
          <w:sz w:val="24"/>
          <w:szCs w:val="24"/>
        </w:rPr>
        <w:t>Только после решения этих задач можно приступить к наложению повязок и транспортных шин.</w:t>
      </w:r>
    </w:p>
    <w:p w:rsidR="00C61590" w:rsidRPr="00C61590" w:rsidRDefault="00C61590" w:rsidP="00C61590">
      <w:pPr>
        <w:widowControl/>
        <w:autoSpaceDE/>
        <w:autoSpaceDN/>
        <w:adjustRightInd/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1590">
        <w:rPr>
          <w:rFonts w:ascii="Times New Roman" w:hAnsi="Times New Roman" w:cs="Times New Roman"/>
          <w:sz w:val="24"/>
          <w:szCs w:val="24"/>
        </w:rPr>
        <w:t>Именно такая схема действий поможет сохранить  жизнь  пострадавшего  до прибытия медици</w:t>
      </w:r>
      <w:r w:rsidRPr="00C61590">
        <w:rPr>
          <w:rFonts w:ascii="Times New Roman" w:hAnsi="Times New Roman" w:cs="Times New Roman"/>
          <w:sz w:val="24"/>
          <w:szCs w:val="24"/>
        </w:rPr>
        <w:t>н</w:t>
      </w:r>
      <w:r w:rsidRPr="00C61590">
        <w:rPr>
          <w:rFonts w:ascii="Times New Roman" w:hAnsi="Times New Roman" w:cs="Times New Roman"/>
          <w:sz w:val="24"/>
          <w:szCs w:val="24"/>
        </w:rPr>
        <w:t>ского персонала.</w:t>
      </w:r>
    </w:p>
    <w:p w:rsidR="00C61590" w:rsidRPr="00C61590" w:rsidRDefault="00C61590" w:rsidP="00C61590">
      <w:pPr>
        <w:autoSpaceDE/>
        <w:autoSpaceDN/>
        <w:adjustRightInd/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158750</wp:posOffset>
            </wp:positionV>
            <wp:extent cx="3886200" cy="3349625"/>
            <wp:effectExtent l="19050" t="0" r="0" b="0"/>
            <wp:wrapSquare wrapText="bothSides"/>
            <wp:docPr id="20" name="Рисунок 6" descr="универсальная 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ниверсальная схе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34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spacing w:after="60"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291366" w:rsidRDefault="00291366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291366" w:rsidRDefault="00291366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lastRenderedPageBreak/>
        <w:t>ВНЕЗАПНАЯ СМЕРТЬ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ЕСЛИ НЕТ СОЗНАНИЯ И НЕТ ПУЛЬСА НА СОННОЙ АРТЕРИИ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240"/>
        <w:gridCol w:w="540"/>
        <w:gridCol w:w="144"/>
        <w:gridCol w:w="1866"/>
        <w:gridCol w:w="4443"/>
      </w:tblGrid>
      <w:tr w:rsidR="00C61590" w:rsidRPr="00C61590" w:rsidTr="00C61590">
        <w:trPr>
          <w:trHeight w:val="1116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5790" w:type="dxa"/>
            <w:gridSpan w:val="4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УБЕДИТЬСЯ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в отсутствии пульса на сонной арт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рии</w:t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НЕЛЬЗЯ!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терять время на определение признаков дыхания</w:t>
            </w:r>
          </w:p>
        </w:tc>
      </w:tr>
      <w:tr w:rsidR="00C61590" w:rsidRPr="00C61590" w:rsidTr="00C61590">
        <w:trPr>
          <w:trHeight w:val="1601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5790" w:type="dxa"/>
            <w:gridSpan w:val="4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ОСВОБОДИТЬ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грудную клетку от одежды и ра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стегнуть поясной ремень</w:t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наносить удар по грудинке и проводить непрямой массаж сердца, не освободив грудную клетку и не рассте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нув 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поясной ремень</w:t>
            </w:r>
          </w:p>
        </w:tc>
      </w:tr>
      <w:tr w:rsidR="00C61590" w:rsidRPr="00C61590" w:rsidTr="00C61590">
        <w:trPr>
          <w:trHeight w:val="1611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3924" w:type="dxa"/>
            <w:gridSpan w:val="3"/>
            <w:tcBorders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ПРИКРЫТЬ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двумя пальцами м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чевидный отросток</w:t>
            </w:r>
          </w:p>
        </w:tc>
        <w:tc>
          <w:tcPr>
            <w:tcW w:w="1866" w:type="dxa"/>
            <w:tcBorders>
              <w:lef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22350" cy="800100"/>
                  <wp:effectExtent l="19050" t="0" r="6350" b="0"/>
                  <wp:docPr id="485" name="Рисунок 48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наносить удар по мечевидн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му отростку или в область ключиц</w:t>
            </w:r>
          </w:p>
        </w:tc>
      </w:tr>
      <w:tr w:rsidR="00C61590" w:rsidRPr="00C61590" w:rsidTr="00C61590">
        <w:trPr>
          <w:trHeight w:val="709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5790" w:type="dxa"/>
            <w:gridSpan w:val="4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НАНЕСТИ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удар кулаком по грудине</w:t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НЕЛЬЗЯ!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наносить удар при наличии пульса на сонной артерии</w:t>
            </w:r>
          </w:p>
        </w:tc>
      </w:tr>
      <w:tr w:rsidR="00C61590" w:rsidRPr="00C61590" w:rsidTr="00C61590">
        <w:trPr>
          <w:trHeight w:val="1419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3780" w:type="dxa"/>
            <w:gridSpan w:val="2"/>
            <w:tcBorders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НАЧАТЬ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прямой массаж сердца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Глубина продавливания грудной клетки должна быть не менее 3-4 см</w:t>
            </w:r>
          </w:p>
        </w:tc>
        <w:tc>
          <w:tcPr>
            <w:tcW w:w="2010" w:type="dxa"/>
            <w:gridSpan w:val="2"/>
            <w:tcBorders>
              <w:lef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6950" cy="774700"/>
                  <wp:effectExtent l="19050" t="0" r="0" b="0"/>
                  <wp:docPr id="486" name="Рисунок 48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77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ладонь на груди так, чтобы большой палец был напра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лен на спасателя</w:t>
            </w:r>
          </w:p>
        </w:tc>
      </w:tr>
      <w:tr w:rsidR="00C61590" w:rsidRPr="00C61590" w:rsidTr="00C61590">
        <w:trPr>
          <w:trHeight w:val="1251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5790" w:type="dxa"/>
            <w:gridSpan w:val="4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СДЕЛАТЬ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«вдох» искусственного дыхания 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Зажать нос, захватить подбородок, запрокинуть голову пострадавшего и сделать максимальный выдох ему в рот</w:t>
            </w:r>
          </w:p>
        </w:tc>
        <w:tc>
          <w:tcPr>
            <w:tcW w:w="444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делать «вдох» искусственн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го дыхания, не зажав предварительно нос пострадавшего</w:t>
            </w:r>
          </w:p>
        </w:tc>
      </w:tr>
      <w:tr w:rsidR="00C61590" w:rsidRPr="00C61590" w:rsidTr="00C61590">
        <w:trPr>
          <w:trHeight w:val="3574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10233" w:type="dxa"/>
            <w:gridSpan w:val="5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реанимации</w:t>
            </w:r>
          </w:p>
          <w:p w:rsidR="00C61590" w:rsidRPr="00C61590" w:rsidRDefault="00C61590" w:rsidP="00C61590">
            <w:pPr>
              <w:autoSpaceDE/>
              <w:autoSpaceDN/>
              <w:adjustRightInd/>
              <w:spacing w:before="120"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ПРАВИЛА ВЫПОЛНЕНИЯ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если оказывает помощь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один спасатель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, то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 «вдоха» искусственного дыхания делают после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15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 надавливаний на грудину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если оказывает помощь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группа спасателей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, то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 «вдоха» искусственного дыхания делают после 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 xml:space="preserve"> надавливаний на грудину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>для быстрого возврата крови к сердцу – приподнять ноги пострадавшего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>для сохранения жизни головного мозга – приложить холод к голове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120"/>
              <w:ind w:left="714" w:hanging="357"/>
              <w:rPr>
                <w:rFonts w:ascii="Times New Roman" w:hAnsi="Times New Roman" w:cs="Times New Roman"/>
                <w:sz w:val="22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4"/>
              </w:rPr>
              <w:t>для удаления воздуха из желудка – повернуть пострадавшего на живот и надавить кулаками ниже пупка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ПРИ СУЖЕНИИ ЗРАЧКОВ, НО ОТСУТСТВИИ СЕРДЦЕБИЕНИЯ РЕАНИМАЦИЮ НУЖНО ПРОВОДИТЬ ДО ПРИБЫТИЯ МЕДПЕРСОНАЛА</w:t>
            </w:r>
          </w:p>
        </w:tc>
      </w:tr>
      <w:tr w:rsidR="00C61590" w:rsidRPr="00C61590" w:rsidTr="00C61590">
        <w:tc>
          <w:tcPr>
            <w:tcW w:w="648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3240" w:type="dxa"/>
            <w:tcBorders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партнеров</w:t>
            </w:r>
          </w:p>
        </w:tc>
        <w:tc>
          <w:tcPr>
            <w:tcW w:w="2550" w:type="dxa"/>
            <w:gridSpan w:val="3"/>
            <w:tcBorders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54150" cy="977900"/>
                  <wp:effectExtent l="19050" t="0" r="0" b="0"/>
                  <wp:docPr id="487" name="Рисунок 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97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3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располагаться спасателям друг напротив друга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 обходить партнера сзади</w:t>
            </w:r>
          </w:p>
        </w:tc>
      </w:tr>
      <w:tr w:rsidR="00C61590" w:rsidRPr="00C61590" w:rsidTr="00C61590">
        <w:tc>
          <w:tcPr>
            <w:tcW w:w="64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790" w:type="dxa"/>
            <w:gridSpan w:val="4"/>
            <w:tcBorders>
              <w:top w:val="nil"/>
            </w:tcBorders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первый спасатель 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проводит непрямой массаж сердца, отдает команду «Вдох!» и контролирует эффективность вдоха по подъему грудной клетки.</w:t>
            </w:r>
          </w:p>
          <w:p w:rsidR="00C61590" w:rsidRPr="00C61590" w:rsidRDefault="00C61590" w:rsidP="00C61590">
            <w:pPr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второй спасатель 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проводит искусственное дыхание, ко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тролирует реакцию зрачков, пульс на сонной артерии и информирует партнеров о состоянии пострадавшего: «Есть реакция зрачков! Нет пульса! Есть пульс!» и т.п.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третий спасатель 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приподнимает ноги пострадавшего для лучшего притока крови к сердцу и готовится к смене партнера, выполняющего непрямой массаж сердца.</w:t>
            </w:r>
          </w:p>
        </w:tc>
        <w:tc>
          <w:tcPr>
            <w:tcW w:w="4443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СОСТОЯНИЕ КОМЫ</w:t>
      </w:r>
    </w:p>
    <w:p w:rsidR="00C61590" w:rsidRPr="00C61590" w:rsidRDefault="00C61590" w:rsidP="00C61590">
      <w:pPr>
        <w:autoSpaceDE/>
        <w:autoSpaceDN/>
        <w:adjustRightInd/>
        <w:spacing w:after="120"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ЕСЛИ НЕТ СОЗНАНИЯ, НО ЕСТЬ ПУЛЬС НА СОННОЙ АРТЕРИИ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60"/>
        <w:gridCol w:w="4473"/>
      </w:tblGrid>
      <w:tr w:rsidR="00C61590" w:rsidRPr="00C61590" w:rsidTr="004547F6">
        <w:trPr>
          <w:trHeight w:val="1130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5760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ПОВЕРНУТЬ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пострадавшего на живот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Только в положении «лежа на животе» пострадавший должен ожидать прибытия врачей</w:t>
            </w:r>
          </w:p>
        </w:tc>
        <w:tc>
          <w:tcPr>
            <w:tcW w:w="447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НЕЛЬЗЯ!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оставлять человека в состо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нии комы лежать на спине</w:t>
            </w:r>
          </w:p>
        </w:tc>
      </w:tr>
      <w:tr w:rsidR="00C61590" w:rsidRPr="00C61590" w:rsidTr="004547F6">
        <w:trPr>
          <w:trHeight w:val="1062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233" w:type="dxa"/>
            <w:gridSpan w:val="2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УДАЛИТЬ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слизь и содержимое желудка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Периодически удалять из ротовой полости слизь и содержимое желудка с помощью салфетки или рез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нового баллончика</w:t>
            </w:r>
          </w:p>
        </w:tc>
      </w:tr>
      <w:tr w:rsidR="00C61590" w:rsidRPr="00C61590" w:rsidTr="004547F6">
        <w:trPr>
          <w:trHeight w:val="1078"/>
        </w:trPr>
        <w:tc>
          <w:tcPr>
            <w:tcW w:w="64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10233" w:type="dxa"/>
            <w:gridSpan w:val="2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к голове холод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 xml:space="preserve">Можно использовать пузырь со льдом или бутылки и пакеты с холодной водой или снегом, либо </w:t>
            </w:r>
            <w:proofErr w:type="spellStart"/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гип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термический</w:t>
            </w:r>
            <w:proofErr w:type="spellEnd"/>
            <w:r w:rsidRPr="00C61590">
              <w:rPr>
                <w:rFonts w:ascii="Times New Roman" w:hAnsi="Times New Roman" w:cs="Times New Roman"/>
                <w:sz w:val="22"/>
                <w:szCs w:val="22"/>
              </w:rPr>
              <w:t xml:space="preserve"> пакет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АРТЕРИАЛЬНОЕ КРОВОТЕЧЕНИЕ</w:t>
      </w:r>
    </w:p>
    <w:p w:rsidR="00C61590" w:rsidRPr="00C61590" w:rsidRDefault="00C61590" w:rsidP="00C61590">
      <w:pPr>
        <w:autoSpaceDE/>
        <w:autoSpaceDN/>
        <w:adjustRightInd/>
        <w:spacing w:after="120"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В СЛУЧАЯХ АРТЕРИАЛЬНОГО КРОВОТЕЧЕНИЯ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654"/>
        <w:gridCol w:w="3507"/>
        <w:gridCol w:w="4120"/>
      </w:tblGrid>
      <w:tr w:rsidR="00C61590" w:rsidRPr="00C61590" w:rsidTr="004547F6">
        <w:trPr>
          <w:trHeight w:val="2788"/>
        </w:trPr>
        <w:tc>
          <w:tcPr>
            <w:tcW w:w="608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</w:t>
            </w:r>
          </w:p>
        </w:tc>
        <w:tc>
          <w:tcPr>
            <w:tcW w:w="2654" w:type="dxa"/>
            <w:tcBorders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ПРИЖАТЬ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пальцами или кулаком артерию в указанных точках</w:t>
            </w:r>
          </w:p>
        </w:tc>
        <w:tc>
          <w:tcPr>
            <w:tcW w:w="3499" w:type="dxa"/>
            <w:tcBorders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object w:dxaOrig="7410" w:dyaOrig="5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4.4pt;height:132.6pt" o:ole="">
                  <v:imagedata r:id="rId12" o:title=""/>
                </v:shape>
                <o:OLEObject Type="Embed" ProgID="MSPhotoEd.3" ShapeID="_x0000_i1025" DrawAspect="Content" ObjectID="_1632229994" r:id="rId13"/>
              </w:object>
            </w:r>
          </w:p>
        </w:tc>
        <w:tc>
          <w:tcPr>
            <w:tcW w:w="4120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терять время на освобо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дение конечностей от одежды</w:t>
            </w:r>
          </w:p>
        </w:tc>
      </w:tr>
      <w:tr w:rsidR="00C61590" w:rsidRPr="00C61590" w:rsidTr="004547F6">
        <w:tc>
          <w:tcPr>
            <w:tcW w:w="60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153" w:type="dxa"/>
            <w:gridSpan w:val="2"/>
            <w:tcBorders>
              <w:top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До наложения жгута поврежденную конечность следует ост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вить в приподнятом положении.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На конечностях точка прижатия артерии должна быть выше места кровотечения. На шее и голове – ниже раны или в ране.</w:t>
            </w:r>
          </w:p>
        </w:tc>
        <w:tc>
          <w:tcPr>
            <w:tcW w:w="412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1916"/>
        </w:trPr>
        <w:tc>
          <w:tcPr>
            <w:tcW w:w="608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273" w:type="dxa"/>
            <w:gridSpan w:val="3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кровоостанавливающий жгут 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Вложить записку о времени наложения жгута под резинку петли.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Жгут на конечность можно наложить не более чем на 1 час.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 случаях посинения и отека конечности (при неправильном наложении жгута) следует немедленно зан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во наложить жгут.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547F6" w:rsidRDefault="004547F6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547F6" w:rsidRDefault="004547F6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547F6" w:rsidRDefault="004547F6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4547F6" w:rsidRDefault="004547F6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lastRenderedPageBreak/>
        <w:t>РАНЕНИЕ КОНЕЧНОСТИ</w:t>
      </w:r>
    </w:p>
    <w:p w:rsidR="00C61590" w:rsidRPr="00C61590" w:rsidRDefault="00C61590" w:rsidP="00C6159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КАК НАКЛАДЫВАТЬ ПОВЯЗКИ НА РАНЫ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4414"/>
        <w:gridCol w:w="1843"/>
        <w:gridCol w:w="4113"/>
      </w:tblGrid>
      <w:tr w:rsidR="00C61590" w:rsidRPr="00C61590" w:rsidTr="004547F6">
        <w:trPr>
          <w:trHeight w:val="1409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4414" w:type="dxa"/>
            <w:tcBorders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НАКРЫТЬ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рану любой чистой салфе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кой полностью прикрыв края раны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31850" cy="698500"/>
                  <wp:effectExtent l="19050" t="0" r="6350" b="0"/>
                  <wp:docPr id="489" name="Рисунок 489" descr="но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9" descr="но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ЗАПРЕЩАЕТСЯ!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промывать рану водой</w:t>
            </w:r>
          </w:p>
        </w:tc>
      </w:tr>
      <w:tr w:rsidR="00C61590" w:rsidRPr="00C61590" w:rsidTr="004547F6">
        <w:trPr>
          <w:trHeight w:val="1422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4414" w:type="dxa"/>
            <w:tcBorders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ПРИБИНТОВАТЬ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салфетку или пр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крепить ее лейкопластырем</w:t>
            </w:r>
          </w:p>
        </w:tc>
        <w:tc>
          <w:tcPr>
            <w:tcW w:w="1843" w:type="dxa"/>
            <w:tcBorders>
              <w:lef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12800" cy="666750"/>
                  <wp:effectExtent l="19050" t="0" r="6350" b="0"/>
                  <wp:docPr id="490" name="Рисунок 490" descr="ног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0" descr="ног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ЗАПРЕЩАЕТСЯ!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вливать в рану спиртовые или любые другие растворы</w:t>
            </w:r>
          </w:p>
        </w:tc>
      </w:tr>
    </w:tbl>
    <w:p w:rsidR="00C61590" w:rsidRPr="00C61590" w:rsidRDefault="00C61590" w:rsidP="00C61590">
      <w:pPr>
        <w:autoSpaceDE/>
        <w:autoSpaceDN/>
        <w:adjustRightInd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ПРОНИКАЮЩИЕ РАНЕНИЯ ГРУДИ</w:t>
      </w:r>
    </w:p>
    <w:p w:rsidR="00C61590" w:rsidRPr="00C61590" w:rsidRDefault="00C61590" w:rsidP="00C6159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КАК НАКЛАДЫВАТЬ ПОВЯЗКИ НА РАНЫ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"/>
        <w:gridCol w:w="6692"/>
        <w:gridCol w:w="3699"/>
      </w:tblGrid>
      <w:tr w:rsidR="00C61590" w:rsidRPr="00C61590" w:rsidTr="004547F6">
        <w:trPr>
          <w:trHeight w:val="721"/>
        </w:trPr>
        <w:tc>
          <w:tcPr>
            <w:tcW w:w="546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6692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ПРИЖАТЬ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ладонь к ране и закрыть в нее доступ воздуха</w:t>
            </w:r>
          </w:p>
        </w:tc>
        <w:tc>
          <w:tcPr>
            <w:tcW w:w="3699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извлекать из раны инородные предметы на месте происшествия</w:t>
            </w:r>
          </w:p>
        </w:tc>
      </w:tr>
      <w:tr w:rsidR="00C61590" w:rsidRPr="00C61590" w:rsidTr="004547F6">
        <w:trPr>
          <w:trHeight w:val="904"/>
        </w:trPr>
        <w:tc>
          <w:tcPr>
            <w:tcW w:w="546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391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герметичную повязку или лейкопластырь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Транспортировка только в положении «сидя»</w:t>
            </w: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ПРОНИКАЮЩИЕ РАНЕНИЯ ЖИВОТА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КАК НАКЛАДЫВАТЬ ПОВЯЗКИ НА РАНЫ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3364"/>
        <w:gridCol w:w="2893"/>
        <w:gridCol w:w="4113"/>
      </w:tblGrid>
      <w:tr w:rsidR="00C61590" w:rsidRPr="00C61590" w:rsidTr="004547F6">
        <w:trPr>
          <w:trHeight w:val="579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10370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ПРИКРЫТЬ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содержимое раны чистой салфеткой</w:t>
            </w:r>
          </w:p>
        </w:tc>
      </w:tr>
      <w:tr w:rsidR="00C61590" w:rsidRPr="00C61590" w:rsidTr="004547F6">
        <w:trPr>
          <w:trHeight w:val="518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370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ПРИКРЕПИТЬ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салфетку, полностью прикрывающую края раны, пластырем</w:t>
            </w:r>
          </w:p>
        </w:tc>
      </w:tr>
      <w:tr w:rsidR="00C61590" w:rsidRPr="00C61590" w:rsidTr="004547F6">
        <w:trPr>
          <w:trHeight w:val="1343"/>
        </w:trPr>
        <w:tc>
          <w:tcPr>
            <w:tcW w:w="511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3364" w:type="dxa"/>
            <w:tcBorders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ПРИПОДНЯТЬ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ноги и ра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стегнуть поясной ремень. При возможности положить холод на живот</w:t>
            </w:r>
          </w:p>
        </w:tc>
        <w:tc>
          <w:tcPr>
            <w:tcW w:w="2893" w:type="dxa"/>
            <w:tcBorders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62100" cy="692150"/>
                  <wp:effectExtent l="19050" t="0" r="0" b="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ЗАПРЕЩАЕТСЯ!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– вправлять выпавшие органы;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– давать пить</w:t>
            </w:r>
          </w:p>
        </w:tc>
      </w:tr>
      <w:tr w:rsidR="00C61590" w:rsidRPr="00C61590" w:rsidTr="004547F6">
        <w:trPr>
          <w:trHeight w:val="901"/>
        </w:trPr>
        <w:tc>
          <w:tcPr>
            <w:tcW w:w="511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6257" w:type="dxa"/>
            <w:gridSpan w:val="2"/>
            <w:tcBorders>
              <w:top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Ожидание помощи и транспортировка – только в положении «лежа на спине» с приподнятыми и согнутыми в коленях ног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ми</w:t>
            </w:r>
          </w:p>
        </w:tc>
        <w:tc>
          <w:tcPr>
            <w:tcW w:w="411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ТЕРМИЧЕСКИЕ ОЖОГИ</w:t>
      </w:r>
    </w:p>
    <w:p w:rsidR="00C61590" w:rsidRPr="00C61590" w:rsidRDefault="00C61590" w:rsidP="00C6159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КАК ОБРАБАТЫВАТЬ ОЖОГИ НА МЕСТЕ ПРОИСШЕСТВИЯ</w:t>
      </w: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"/>
        <w:gridCol w:w="3203"/>
        <w:gridCol w:w="955"/>
        <w:gridCol w:w="2485"/>
        <w:gridCol w:w="3672"/>
      </w:tblGrid>
      <w:tr w:rsidR="00C61590" w:rsidRPr="00C61590" w:rsidTr="004547F6">
        <w:trPr>
          <w:trHeight w:val="695"/>
        </w:trPr>
        <w:tc>
          <w:tcPr>
            <w:tcW w:w="10857" w:type="dxa"/>
            <w:gridSpan w:val="5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ПРАВИЛА ОБРАБОТКИ ОЖОГА 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БЕЗ НАРУШЕНИЯ ЦЕЛОСТНОСТИ ОЖОГОВЫХ ПУЗЫРЕЙ</w:t>
            </w:r>
          </w:p>
        </w:tc>
      </w:tr>
      <w:tr w:rsidR="00C61590" w:rsidRPr="00C61590" w:rsidTr="00895B98">
        <w:trPr>
          <w:trHeight w:val="708"/>
        </w:trPr>
        <w:tc>
          <w:tcPr>
            <w:tcW w:w="3745" w:type="dxa"/>
            <w:gridSpan w:val="2"/>
            <w:tcBorders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Поставить под струю холодной воды на 10-15 минут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и/или</w:t>
            </w:r>
          </w:p>
        </w:tc>
        <w:tc>
          <w:tcPr>
            <w:tcW w:w="2485" w:type="dxa"/>
            <w:tcBorders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приложить холод на 20-30 минут</w:t>
            </w:r>
          </w:p>
        </w:tc>
        <w:tc>
          <w:tcPr>
            <w:tcW w:w="3672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НЕЛЬЗЯ!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смазывать обожже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ную поверхность маслами и ж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рами</w:t>
            </w:r>
          </w:p>
        </w:tc>
      </w:tr>
      <w:tr w:rsidR="00C61590" w:rsidRPr="00C61590" w:rsidTr="00895B98">
        <w:trPr>
          <w:trHeight w:val="1183"/>
        </w:trPr>
        <w:tc>
          <w:tcPr>
            <w:tcW w:w="3745" w:type="dxa"/>
            <w:gridSpan w:val="2"/>
            <w:tcBorders>
              <w:top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23900" cy="698500"/>
                  <wp:effectExtent l="19050" t="0" r="0" b="0"/>
                  <wp:docPr id="492" name="Рисунок 492" descr="кр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 descr="кр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5" w:type="dxa"/>
            <w:vMerge/>
            <w:tcBorders>
              <w:left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nil"/>
              <w:lef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73100" cy="660400"/>
                  <wp:effectExtent l="19050" t="0" r="0" b="0"/>
                  <wp:docPr id="493" name="Рисунок 493" descr="ступн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 descr="ступн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6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792"/>
        </w:trPr>
        <w:tc>
          <w:tcPr>
            <w:tcW w:w="10857" w:type="dxa"/>
            <w:gridSpan w:val="5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ПРАВИЛА ОБРАБОТКИ ОЖОГА 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С НАРУШЕНИЕМ ЦЕЛОСТНОСТИ ОЖОГОВЫХ ПУЗЫРЕЙ И КОЖИ</w:t>
            </w:r>
          </w:p>
        </w:tc>
      </w:tr>
      <w:tr w:rsidR="00C61590" w:rsidRPr="00C61590" w:rsidTr="004547F6">
        <w:trPr>
          <w:trHeight w:val="343"/>
        </w:trPr>
        <w:tc>
          <w:tcPr>
            <w:tcW w:w="542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6643" w:type="dxa"/>
            <w:gridSpan w:val="3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Накрыть сухой чистой тканью</w:t>
            </w:r>
          </w:p>
        </w:tc>
        <w:tc>
          <w:tcPr>
            <w:tcW w:w="3672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ЗАПРЕЩАЕТСЯ!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промывать водой и бинтовать обожженную поверхность</w:t>
            </w:r>
          </w:p>
        </w:tc>
      </w:tr>
      <w:tr w:rsidR="00C61590" w:rsidRPr="00C61590" w:rsidTr="004547F6">
        <w:trPr>
          <w:trHeight w:val="343"/>
        </w:trPr>
        <w:tc>
          <w:tcPr>
            <w:tcW w:w="542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6643" w:type="dxa"/>
            <w:gridSpan w:val="3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Поверх сухой ткани приложить холод</w:t>
            </w:r>
          </w:p>
        </w:tc>
        <w:tc>
          <w:tcPr>
            <w:tcW w:w="3672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lastRenderedPageBreak/>
        <w:t>ТРАВМЫ ГЛАЗ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6257"/>
        <w:gridCol w:w="4113"/>
      </w:tblGrid>
      <w:tr w:rsidR="00C61590" w:rsidRPr="00C61590" w:rsidTr="004547F6">
        <w:trPr>
          <w:trHeight w:val="535"/>
        </w:trPr>
        <w:tc>
          <w:tcPr>
            <w:tcW w:w="10881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РАНЫ ГЛАЗ ИЛИ ВЕК</w:t>
            </w:r>
          </w:p>
        </w:tc>
      </w:tr>
      <w:tr w:rsidR="00C61590" w:rsidRPr="00C61590" w:rsidTr="004547F6">
        <w:trPr>
          <w:trHeight w:val="904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6257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НАКРЫТЬ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глаз чистой салфеткой (носовым платком)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61590" w:rsidRPr="00C61590" w:rsidRDefault="00C61590" w:rsidP="00C61590">
            <w:pPr>
              <w:autoSpaceDE/>
              <w:autoSpaceDN/>
              <w:adjustRightInd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Все операции проводить в положении пострадавшего «лежа»</w:t>
            </w:r>
          </w:p>
        </w:tc>
        <w:tc>
          <w:tcPr>
            <w:tcW w:w="4113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НЕЛЬЗЯ!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промывать водой колотые и резаные раны глаз и век</w:t>
            </w:r>
          </w:p>
        </w:tc>
      </w:tr>
      <w:tr w:rsidR="00C61590" w:rsidRPr="00C61590" w:rsidTr="004547F6">
        <w:trPr>
          <w:trHeight w:val="341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625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ЗАФИКСИРОВАТЬ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салфетку повязкой и обязательно прикрыть этой же повязкой второй глаз для прекращения движений глазных яблок</w:t>
            </w:r>
          </w:p>
        </w:tc>
        <w:tc>
          <w:tcPr>
            <w:tcW w:w="411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774"/>
        </w:trPr>
        <w:tc>
          <w:tcPr>
            <w:tcW w:w="10881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ОЖОГИ ГЛАЗ ИЛИ ВЕК 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В СЛУЧАЯХ ПОПАДАНИЯ ЕДКИХ ХИМИЧЕСКИХ ВЕЩЕСТВ</w:t>
            </w:r>
          </w:p>
        </w:tc>
      </w:tr>
      <w:tr w:rsidR="00C61590" w:rsidRPr="00C61590" w:rsidTr="004547F6">
        <w:trPr>
          <w:trHeight w:val="697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625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РАЗДВИНУТЬ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осторожно веки пальцами и подставить под струю холодной воды</w:t>
            </w:r>
          </w:p>
        </w:tc>
        <w:tc>
          <w:tcPr>
            <w:tcW w:w="4113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применять нейтрализующую жи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кость при попадании в глаза едких веществ (кислота-щелочь)</w:t>
            </w:r>
          </w:p>
        </w:tc>
      </w:tr>
      <w:tr w:rsidR="00C61590" w:rsidRPr="00C61590" w:rsidTr="004547F6">
        <w:trPr>
          <w:trHeight w:val="896"/>
        </w:trPr>
        <w:tc>
          <w:tcPr>
            <w:tcW w:w="511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2</w:t>
            </w:r>
          </w:p>
        </w:tc>
        <w:tc>
          <w:tcPr>
            <w:tcW w:w="625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ПРОМЫТЬ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глаз под струей холодной воды так, чтобы она стекла от носа кнаружи</w:t>
            </w:r>
          </w:p>
        </w:tc>
        <w:tc>
          <w:tcPr>
            <w:tcW w:w="411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ПЕРЕЛОМЫ КОСТЕЙ КОНЕЧНОСТЕЙ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ЧТО ДЕЛАТЬ В СЛУЧАЯХ ПЕРЕЛОМОВ КОСТЕЙ КОНЕЧНОСТЕЙ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6"/>
        <w:gridCol w:w="3192"/>
        <w:gridCol w:w="1212"/>
        <w:gridCol w:w="5481"/>
      </w:tblGrid>
      <w:tr w:rsidR="00C61590" w:rsidRPr="00C61590" w:rsidTr="00895B98">
        <w:trPr>
          <w:trHeight w:val="341"/>
        </w:trPr>
        <w:tc>
          <w:tcPr>
            <w:tcW w:w="5400" w:type="dxa"/>
            <w:gridSpan w:val="3"/>
            <w:tcBorders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ЗАФИКСИРОВАТЬ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конечность с помощью складных шин</w:t>
            </w:r>
          </w:p>
        </w:tc>
        <w:tc>
          <w:tcPr>
            <w:tcW w:w="5481" w:type="dxa"/>
            <w:tcBorders>
              <w:bottom w:val="nil"/>
            </w:tcBorders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ЗАФИКСИРОВАТЬ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конечность с помощью по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ручных средств</w:t>
            </w:r>
          </w:p>
        </w:tc>
      </w:tr>
      <w:tr w:rsidR="00C61590" w:rsidRPr="00C61590" w:rsidTr="00895B98">
        <w:trPr>
          <w:trHeight w:val="1405"/>
        </w:trPr>
        <w:tc>
          <w:tcPr>
            <w:tcW w:w="4188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Фиксирование костей предплечья и ло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тевого сустава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13410" cy="575544"/>
                  <wp:effectExtent l="19050" t="0" r="0" b="0"/>
                  <wp:docPr id="494" name="Рисунок 494" descr="ш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 descr="ш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950" cy="583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vMerge w:val="restart"/>
            <w:tcBorders>
              <w:top w:val="nil"/>
            </w:tcBorders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66950" cy="1289050"/>
                  <wp:effectExtent l="19050" t="0" r="0" b="0"/>
                  <wp:docPr id="495" name="Рисунок 495" descr="ш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 descr="ш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28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Фиксирование костей голени, бедра и коленного суст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</w:p>
        </w:tc>
      </w:tr>
      <w:tr w:rsidR="00C61590" w:rsidRPr="00C61590" w:rsidTr="00895B98">
        <w:trPr>
          <w:trHeight w:val="1253"/>
        </w:trPr>
        <w:tc>
          <w:tcPr>
            <w:tcW w:w="996" w:type="dxa"/>
            <w:tcBorders>
              <w:top w:val="nil"/>
              <w:bottom w:val="nil"/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69900" cy="933450"/>
                  <wp:effectExtent l="19050" t="0" r="6350" b="0"/>
                  <wp:docPr id="496" name="Рисунок 496" descr="ш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 descr="ш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4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Фиксирование костей голени, коленного и г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леностопного суставов</w:t>
            </w:r>
          </w:p>
        </w:tc>
        <w:tc>
          <w:tcPr>
            <w:tcW w:w="5481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895B98">
        <w:trPr>
          <w:trHeight w:val="163"/>
        </w:trPr>
        <w:tc>
          <w:tcPr>
            <w:tcW w:w="5400" w:type="dxa"/>
            <w:gridSpan w:val="3"/>
            <w:tcBorders>
              <w:top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При открытых переломах сначала наложить п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о</w:t>
            </w:r>
            <w:r w:rsidRPr="00C61590">
              <w:rPr>
                <w:rFonts w:ascii="Times New Roman" w:hAnsi="Times New Roman" w:cs="Times New Roman"/>
                <w:b/>
                <w:sz w:val="22"/>
                <w:szCs w:val="22"/>
              </w:rPr>
              <w:t>вязку и только затем – шину</w:t>
            </w:r>
          </w:p>
        </w:tc>
        <w:tc>
          <w:tcPr>
            <w:tcW w:w="5481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895B98">
        <w:trPr>
          <w:trHeight w:val="1425"/>
        </w:trPr>
        <w:tc>
          <w:tcPr>
            <w:tcW w:w="5400" w:type="dxa"/>
            <w:gridSpan w:val="3"/>
          </w:tcPr>
          <w:p w:rsidR="00C61590" w:rsidRPr="00C61590" w:rsidRDefault="00C61590" w:rsidP="0012645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028950" cy="736600"/>
                  <wp:effectExtent l="19050" t="0" r="0" b="0"/>
                  <wp:docPr id="497" name="Рисунок 497" descr="лягу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 descr="лягу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73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НЕЛЬЗЯ!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использовать шины, если пострада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ший лежит в позе «лягушки»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590">
        <w:rPr>
          <w:rFonts w:ascii="Times New Roman" w:hAnsi="Times New Roman" w:cs="Times New Roman"/>
          <w:b/>
          <w:sz w:val="24"/>
          <w:szCs w:val="24"/>
        </w:rPr>
        <w:t>ПЕРВАЯ ПОМОЩЬ В СЛУЧАЯХ ПОРАЖЕНИЯ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590">
        <w:rPr>
          <w:rFonts w:ascii="Times New Roman" w:hAnsi="Times New Roman" w:cs="Times New Roman"/>
          <w:b/>
          <w:sz w:val="24"/>
          <w:szCs w:val="24"/>
        </w:rPr>
        <w:t>ЭЛЕКТРИЧЕСКИМ ТОКОМ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6564"/>
        <w:gridCol w:w="3644"/>
      </w:tblGrid>
      <w:tr w:rsidR="00C61590" w:rsidRPr="00C61590" w:rsidTr="004547F6">
        <w:trPr>
          <w:trHeight w:val="339"/>
        </w:trPr>
        <w:tc>
          <w:tcPr>
            <w:tcW w:w="10817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 СОЗНАНИЙ И НЕТ ПУЛЬСА НА СОННОЙ АРТЕРИИ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1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ОБЕСТОЧИТЬ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пострадавшего (не забывая о собственной безопасности)</w:t>
            </w:r>
          </w:p>
        </w:tc>
        <w:tc>
          <w:tcPr>
            <w:tcW w:w="3644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НЕДОПУСТИМО!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прикасаться к пострадавшему без предвар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тельного обесточивания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УБЕДИТЬСЯ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в отсутствии реакции зрачка на свет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УБЕДИТЬСЯ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в отсутствии пульса на сонной артерии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4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НАНЕСТИ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удар кулаком по грудине</w:t>
            </w:r>
          </w:p>
        </w:tc>
      </w:tr>
      <w:tr w:rsidR="00C61590" w:rsidRPr="00C61590" w:rsidTr="004547F6">
        <w:trPr>
          <w:trHeight w:val="530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НАЧАТЬ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непрямой массаж сердца</w:t>
            </w:r>
          </w:p>
        </w:tc>
        <w:tc>
          <w:tcPr>
            <w:tcW w:w="3644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прекращать реанимационные мероприятия до появления признаков биол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гической смерти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СДЕЛАТЬ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«вдох» искусственного дыхания</w:t>
            </w:r>
          </w:p>
        </w:tc>
        <w:tc>
          <w:tcPr>
            <w:tcW w:w="3644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ПРИПОДНЯТЬ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3644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ПРИЛОЖИТЬ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холод к голове</w:t>
            </w:r>
          </w:p>
        </w:tc>
        <w:tc>
          <w:tcPr>
            <w:tcW w:w="3644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реанимацию</w:t>
            </w:r>
          </w:p>
        </w:tc>
        <w:tc>
          <w:tcPr>
            <w:tcW w:w="3644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6564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ВЫЗВАТЬ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скорую медицинскую помощь</w:t>
            </w:r>
          </w:p>
        </w:tc>
        <w:tc>
          <w:tcPr>
            <w:tcW w:w="3644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571"/>
        </w:trPr>
        <w:tc>
          <w:tcPr>
            <w:tcW w:w="10817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ЕСЛИ НЕТ СОЗНАНИЯ, НО ЕСТЬ ПУЛЬС НА СОННОЙ АРТЕРИИ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УБЕДИТЬСЯ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в наличии пульса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ПОВЕРНУТЬ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на живот и очистить рот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холод к голове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повязки при наличии ран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НАЛОЖИТЬ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шины при наличии переломов конечностей</w:t>
            </w:r>
          </w:p>
        </w:tc>
      </w:tr>
      <w:tr w:rsidR="00C61590" w:rsidRPr="00C61590" w:rsidTr="004547F6">
        <w:trPr>
          <w:trHeight w:val="339"/>
        </w:trPr>
        <w:tc>
          <w:tcPr>
            <w:tcW w:w="609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10208" w:type="dxa"/>
            <w:gridSpan w:val="2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ВЫЗВАТЬ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скорую медицинскую помощь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ОБМОРОК</w:t>
      </w: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61590">
        <w:rPr>
          <w:rFonts w:ascii="Times New Roman" w:hAnsi="Times New Roman" w:cs="Times New Roman"/>
          <w:b/>
          <w:sz w:val="22"/>
          <w:szCs w:val="22"/>
        </w:rPr>
        <w:t>СХЕМА ДЕЙСТВИЙ В СЛУЧАЯХ ОБМОРОКА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"/>
        <w:gridCol w:w="2915"/>
        <w:gridCol w:w="606"/>
        <w:gridCol w:w="2030"/>
        <w:gridCol w:w="4833"/>
      </w:tblGrid>
      <w:tr w:rsidR="00C61590" w:rsidRPr="00C61590" w:rsidTr="004A7CE4">
        <w:trPr>
          <w:trHeight w:val="1198"/>
        </w:trPr>
        <w:tc>
          <w:tcPr>
            <w:tcW w:w="49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5551" w:type="dxa"/>
            <w:gridSpan w:val="3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УБЕДИТЬСЯ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в наличии пульса на сонной артерии</w:t>
            </w:r>
          </w:p>
        </w:tc>
        <w:tc>
          <w:tcPr>
            <w:tcW w:w="4833" w:type="dxa"/>
            <w:vMerge w:val="restart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Если нет пульса на сонной артерии – пр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ступить к комплексу реанимации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Если есть пульс на сонной артерии – пр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поднять ноги, расстегнуть ворот сорочки, ослабить галстук и поясной ремень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Надавить на болевую точку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Если в течение 3 минут сознание не появ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лось – повернуть пострадавшего на живот и приложить холод к голове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При появлении боли в животе или повто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ных обмороков – положить холод на живот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При тепловом ударе – перенести в прохла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ное место, приложить холод к голове и гр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2"/>
                <w:szCs w:val="22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 случаях голодного обморока – напоить сладким чаем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32"/>
              </w:tabs>
              <w:autoSpaceDE/>
              <w:autoSpaceDN/>
              <w:adjustRightInd/>
              <w:spacing w:before="120" w:after="120"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Во всех случаях обморока необходимо в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C61590">
              <w:rPr>
                <w:rFonts w:ascii="Times New Roman" w:hAnsi="Times New Roman" w:cs="Times New Roman"/>
                <w:sz w:val="22"/>
                <w:szCs w:val="22"/>
              </w:rPr>
              <w:t>звать врача</w:t>
            </w:r>
          </w:p>
        </w:tc>
      </w:tr>
      <w:tr w:rsidR="00C61590" w:rsidRPr="00C61590" w:rsidTr="004547F6">
        <w:trPr>
          <w:trHeight w:val="1597"/>
        </w:trPr>
        <w:tc>
          <w:tcPr>
            <w:tcW w:w="49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5551" w:type="dxa"/>
            <w:gridSpan w:val="3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ОСВОБОДИТЬ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грудную клетку от одежды и ра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стегнуть поясной ремень</w:t>
            </w:r>
          </w:p>
        </w:tc>
        <w:tc>
          <w:tcPr>
            <w:tcW w:w="483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A7CE4">
        <w:trPr>
          <w:trHeight w:val="1597"/>
        </w:trPr>
        <w:tc>
          <w:tcPr>
            <w:tcW w:w="49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2915" w:type="dxa"/>
            <w:tcBorders>
              <w:right w:val="nil"/>
            </w:tcBorders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ПРИПОДНЯТЬ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ноги</w:t>
            </w:r>
          </w:p>
        </w:tc>
        <w:tc>
          <w:tcPr>
            <w:tcW w:w="2636" w:type="dxa"/>
            <w:gridSpan w:val="2"/>
            <w:tcBorders>
              <w:left w:val="nil"/>
            </w:tcBorders>
          </w:tcPr>
          <w:p w:rsidR="00C61590" w:rsidRPr="00C61590" w:rsidRDefault="00C61590" w:rsidP="004A7CE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41450" cy="635000"/>
                  <wp:effectExtent l="19050" t="0" r="6350" b="0"/>
                  <wp:docPr id="498" name="Рисунок 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63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A7CE4">
        <w:trPr>
          <w:trHeight w:val="1561"/>
        </w:trPr>
        <w:tc>
          <w:tcPr>
            <w:tcW w:w="497" w:type="dxa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61590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521" w:type="dxa"/>
            <w:gridSpan w:val="2"/>
            <w:tcBorders>
              <w:right w:val="nil"/>
            </w:tcBorders>
            <w:vAlign w:val="center"/>
          </w:tcPr>
          <w:p w:rsidR="00C61590" w:rsidRPr="00C61590" w:rsidRDefault="00C61590" w:rsidP="004A7CE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НАДАВИТЬ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на болевую точку</w:t>
            </w:r>
          </w:p>
        </w:tc>
        <w:tc>
          <w:tcPr>
            <w:tcW w:w="2030" w:type="dxa"/>
            <w:tcBorders>
              <w:left w:val="nil"/>
            </w:tcBorders>
          </w:tcPr>
          <w:p w:rsidR="00C61590" w:rsidRPr="00C61590" w:rsidRDefault="00C61590" w:rsidP="004A7CE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5000" cy="609600"/>
                  <wp:effectExtent l="19050" t="0" r="0" b="0"/>
                  <wp:docPr id="499" name="Рисунок 499" descr="но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 descr="но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vMerge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1590" w:rsidRPr="00C61590" w:rsidTr="004547F6">
        <w:trPr>
          <w:trHeight w:val="1415"/>
        </w:trPr>
        <w:tc>
          <w:tcPr>
            <w:tcW w:w="10881" w:type="dxa"/>
            <w:gridSpan w:val="5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НЕДОПУСТИМО! 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Прикладывать грелку к животу или пояснице при болях в животе или повторных обмороках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Кормить в случаях голодного обморока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ХИМИЧЕСКИЕ ОЖОГИ И ОТРАВЛЕНИЯ ГАЗАМИ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5"/>
        <w:gridCol w:w="6884"/>
      </w:tblGrid>
      <w:tr w:rsidR="00C61590" w:rsidRPr="00C61590" w:rsidTr="004A7CE4">
        <w:trPr>
          <w:trHeight w:val="1019"/>
        </w:trPr>
        <w:tc>
          <w:tcPr>
            <w:tcW w:w="4085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СХЕМА ДЕЙСТВИЙ В СЛУЧАЯХ ХИМИЧЕСКИХ ОЖОГОВ</w:t>
            </w:r>
          </w:p>
        </w:tc>
        <w:tc>
          <w:tcPr>
            <w:tcW w:w="6884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поражениях любой агрессивной жидкостью (кислотой, щ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лочью, растворителем, </w:t>
            </w:r>
            <w:proofErr w:type="spell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спецтопливом</w:t>
            </w:r>
            <w:proofErr w:type="spellEnd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, маслами и т.п.) – пром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вать место поражения под струей холодной воды до прибытия «Скорой помощи»</w:t>
            </w:r>
          </w:p>
        </w:tc>
      </w:tr>
      <w:tr w:rsidR="00C61590" w:rsidRPr="00C61590" w:rsidTr="004A7CE4">
        <w:trPr>
          <w:trHeight w:val="1171"/>
        </w:trPr>
        <w:tc>
          <w:tcPr>
            <w:tcW w:w="4085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4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Использовать сильнодействующие и концентрированные ра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творы кислот и щелочей для реакции нейтрализации на коже пострадавшего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6871"/>
      </w:tblGrid>
      <w:tr w:rsidR="00C61590" w:rsidRPr="00C61590" w:rsidTr="004A7CE4">
        <w:trPr>
          <w:trHeight w:val="243"/>
        </w:trPr>
        <w:tc>
          <w:tcPr>
            <w:tcW w:w="4077" w:type="dxa"/>
            <w:vMerge w:val="restart"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СХЕМА ДЕЙСТВИЙ В СЛУЧАЯХ ОТРАВЛЕНИЯ ЯДОВИТЫМИ ГАЗАМИ</w:t>
            </w:r>
          </w:p>
        </w:tc>
        <w:tc>
          <w:tcPr>
            <w:tcW w:w="687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Вынести на свежий воздух</w:t>
            </w:r>
          </w:p>
        </w:tc>
      </w:tr>
      <w:tr w:rsidR="00C61590" w:rsidRPr="00C61590" w:rsidTr="004A7CE4">
        <w:trPr>
          <w:trHeight w:val="520"/>
        </w:trPr>
        <w:tc>
          <w:tcPr>
            <w:tcW w:w="4077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сознания и пульса на сонной артерии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sym w:font="Symbol" w:char="F0BE"/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приступить к комплексу реанимации</w:t>
            </w:r>
          </w:p>
        </w:tc>
      </w:tr>
      <w:tr w:rsidR="00C61590" w:rsidRPr="00C61590" w:rsidTr="004A7CE4">
        <w:trPr>
          <w:trHeight w:val="500"/>
        </w:trPr>
        <w:tc>
          <w:tcPr>
            <w:tcW w:w="4077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В случаях потери сознания более 4 минут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sym w:font="Symbol" w:char="F0BE"/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повернуть на ж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вот и приложить холод к голове</w:t>
            </w:r>
          </w:p>
        </w:tc>
      </w:tr>
      <w:tr w:rsidR="00C61590" w:rsidRPr="00C61590" w:rsidTr="004A7CE4">
        <w:trPr>
          <w:trHeight w:val="206"/>
        </w:trPr>
        <w:tc>
          <w:tcPr>
            <w:tcW w:w="4077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Во всех случаях вызвать «Скорую помощь»</w:t>
            </w:r>
          </w:p>
        </w:tc>
      </w:tr>
      <w:tr w:rsidR="00C61590" w:rsidRPr="00C61590" w:rsidTr="004A7CE4">
        <w:trPr>
          <w:trHeight w:val="1059"/>
        </w:trPr>
        <w:tc>
          <w:tcPr>
            <w:tcW w:w="4077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1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Проводить искусственное дыхание изо рта в рот без использ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вания специальных масок, защищающих спасателя от выдоха пострадавшего</w:t>
            </w: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60"/>
          <w:sz w:val="28"/>
          <w:szCs w:val="28"/>
        </w:rPr>
        <w:t>ПЕРЕОХЛАЖДЕНИЕ И ОБМОРОЖЕНИЕ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5875"/>
      </w:tblGrid>
      <w:tr w:rsidR="00C61590" w:rsidRPr="00C61590" w:rsidTr="004A7CE4">
        <w:tc>
          <w:tcPr>
            <w:tcW w:w="5148" w:type="dxa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СХЕМА ДЕЙСТВИЙ ПРИ ПЕРЕОХЛАЖДЕНИИ</w:t>
            </w:r>
          </w:p>
        </w:tc>
        <w:tc>
          <w:tcPr>
            <w:tcW w:w="5875" w:type="dxa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СХЕМА ДЕЙСТВИЙ ПРИ ОБМОРОЖЕНИИ</w:t>
            </w:r>
          </w:p>
        </w:tc>
      </w:tr>
      <w:tr w:rsidR="00C61590" w:rsidRPr="00C61590" w:rsidTr="004A7CE4">
        <w:trPr>
          <w:trHeight w:val="5235"/>
        </w:trPr>
        <w:tc>
          <w:tcPr>
            <w:tcW w:w="514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появлении озноба и мышечной дрожи необходимо дополнительно у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рыть, предложить теплое сладкое питье или пищу с большим содержанием сах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возможности дать 50 мл алкоголя и доставить в течение 1 часа в теплое п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мещение или укрытие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В теплом помещении 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sym w:font="Symbol" w:char="F0BE"/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немедленно снять одежду и поместить в ванну с температурой воды 35-40</w:t>
            </w:r>
            <w:proofErr w:type="gram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sym w:font="Symbol" w:char="F0B0"/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(терпит 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коть) или обложить большим количес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вом теплых грелок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После согревающей ванны обязательно укрыть теплым одеялом или надеть те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лую сухую одежду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Продолжать давать теплое сладкое п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тье до прибытия врачей</w:t>
            </w:r>
          </w:p>
        </w:tc>
        <w:tc>
          <w:tcPr>
            <w:tcW w:w="5875" w:type="dxa"/>
          </w:tcPr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Как можно скорее доставить пострадавшего в теплое помещение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Снять с обмороженных конечностей одежду и обувь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Немедленно укрыть поврежденные конечности от внешнего тепла теплоизолирующей повя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кой с большим количеством ваты или одеялами и теплой одеждой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Дать обильное теплое питье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Обязательно дать 1-2 таблетки анальгина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Предложить малые дозы алкоголя</w:t>
            </w:r>
          </w:p>
          <w:p w:rsidR="00C61590" w:rsidRPr="00C61590" w:rsidRDefault="00C61590" w:rsidP="004A7CE4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Обязательно вызвать «Скорую помощь»</w:t>
            </w:r>
          </w:p>
        </w:tc>
      </w:tr>
      <w:tr w:rsidR="00C61590" w:rsidRPr="00C61590" w:rsidTr="004A7CE4">
        <w:trPr>
          <w:trHeight w:val="1608"/>
        </w:trPr>
        <w:tc>
          <w:tcPr>
            <w:tcW w:w="5148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Давать повторные дозы алкоголя или предл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гать его в тех случаях, когда пострадавший н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ходится в алкогольном опьянении</w:t>
            </w:r>
          </w:p>
        </w:tc>
        <w:tc>
          <w:tcPr>
            <w:tcW w:w="5875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b/>
                <w:sz w:val="24"/>
                <w:szCs w:val="24"/>
              </w:rPr>
              <w:t>НЕДОПУСТИМО!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Растирать обмороженную кожу</w:t>
            </w: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Помещать обмороженные конечности в теплую воду или обкладывать грелками</w:t>
            </w: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20"/>
          <w:sz w:val="28"/>
          <w:szCs w:val="28"/>
        </w:rPr>
        <w:t>ПОКАЗАНИЯ К ПРОВЕДЕНИЮ ОСНОВНЫХ МАНИПУЛЯЦИЙ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8"/>
        <w:gridCol w:w="5580"/>
      </w:tblGrid>
      <w:tr w:rsidR="00C61590" w:rsidRPr="00C61590" w:rsidTr="004A7CE4">
        <w:trPr>
          <w:trHeight w:val="328"/>
        </w:trPr>
        <w:tc>
          <w:tcPr>
            <w:tcW w:w="5528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lastRenderedPageBreak/>
              <w:t>КОГДА ТРЕБУЕТСЯ НЕМЕДЛЕННО НАНЕСТИ УДАР КУЛАКОМ ПО ГРУДИНЕ И ПРИСТУПИТЬ К СЕРДЕЧНО-ЛЕГОЧНОЙ РЕАНИМАЦИИ</w:t>
            </w:r>
          </w:p>
        </w:tc>
        <w:tc>
          <w:tcPr>
            <w:tcW w:w="558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сознания</w:t>
            </w:r>
          </w:p>
        </w:tc>
      </w:tr>
      <w:tr w:rsidR="00C61590" w:rsidRPr="00C61590" w:rsidTr="004A7CE4">
        <w:trPr>
          <w:trHeight w:val="328"/>
        </w:trPr>
        <w:tc>
          <w:tcPr>
            <w:tcW w:w="552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8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реакции зрачков на свет</w:t>
            </w:r>
          </w:p>
        </w:tc>
      </w:tr>
      <w:tr w:rsidR="00C61590" w:rsidRPr="00C61590" w:rsidTr="004A7CE4">
        <w:trPr>
          <w:trHeight w:val="328"/>
        </w:trPr>
        <w:tc>
          <w:tcPr>
            <w:tcW w:w="552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8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пульса на сонной артерии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8"/>
        <w:gridCol w:w="5550"/>
      </w:tblGrid>
      <w:tr w:rsidR="00C61590" w:rsidRPr="00C61590" w:rsidTr="004A7CE4">
        <w:trPr>
          <w:trHeight w:val="335"/>
        </w:trPr>
        <w:tc>
          <w:tcPr>
            <w:tcW w:w="5498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КОГДА СЛЕДУЕТ НАКЛАДЫВАТЬ ДАВЯЩИЕ ПОВЯЗКИ</w:t>
            </w:r>
          </w:p>
        </w:tc>
        <w:tc>
          <w:tcPr>
            <w:tcW w:w="555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кровотечениях, если кровь пассивно стекает из раны.</w:t>
            </w:r>
          </w:p>
        </w:tc>
      </w:tr>
      <w:tr w:rsidR="00C61590" w:rsidRPr="00C61590" w:rsidTr="004A7CE4">
        <w:trPr>
          <w:trHeight w:val="335"/>
        </w:trPr>
        <w:tc>
          <w:tcPr>
            <w:tcW w:w="549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Сразу после освобождения конечностей при синдроме сдавливания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78"/>
        <w:gridCol w:w="5530"/>
      </w:tblGrid>
      <w:tr w:rsidR="00C61590" w:rsidRPr="00C61590" w:rsidTr="004A7CE4">
        <w:trPr>
          <w:trHeight w:val="337"/>
        </w:trPr>
        <w:tc>
          <w:tcPr>
            <w:tcW w:w="5478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КОГДА СЛЕДУЕТ НЕМЕДЛЕННО НАЛОЖИТЬ КРОВООСТАНАВЛИВАЮЩИЙ ЖГУТ</w:t>
            </w:r>
          </w:p>
        </w:tc>
        <w:tc>
          <w:tcPr>
            <w:tcW w:w="553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Алая кровь из раны вытекает фонтаниру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щей струей</w:t>
            </w:r>
          </w:p>
        </w:tc>
      </w:tr>
      <w:tr w:rsidR="00C61590" w:rsidRPr="00C61590" w:rsidTr="004A7CE4">
        <w:trPr>
          <w:trHeight w:val="337"/>
        </w:trPr>
        <w:tc>
          <w:tcPr>
            <w:tcW w:w="547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3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Над раной образуется валик из вытекающей крови</w:t>
            </w:r>
          </w:p>
        </w:tc>
      </w:tr>
      <w:tr w:rsidR="00C61590" w:rsidRPr="00C61590" w:rsidTr="004A7CE4">
        <w:trPr>
          <w:trHeight w:val="337"/>
        </w:trPr>
        <w:tc>
          <w:tcPr>
            <w:tcW w:w="5478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30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Большое кровавое пятно на одежде или 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жа крови возле пострадавшего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3"/>
        <w:gridCol w:w="5515"/>
      </w:tblGrid>
      <w:tr w:rsidR="00C61590" w:rsidRPr="00C61590" w:rsidTr="004A7CE4">
        <w:trPr>
          <w:trHeight w:val="371"/>
        </w:trPr>
        <w:tc>
          <w:tcPr>
            <w:tcW w:w="5463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КОГДА НЕОБХОДИМО НАКЛАДЫВАТЬ ЗАЩИТНЫЕ ЖГУТЫ</w:t>
            </w:r>
          </w:p>
        </w:tc>
        <w:tc>
          <w:tcPr>
            <w:tcW w:w="5515" w:type="dxa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В случаях синдрома </w:t>
            </w:r>
            <w:proofErr w:type="spell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сдавления</w:t>
            </w:r>
            <w:proofErr w:type="spellEnd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до освобождения конечностей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53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C61590">
              <w:rPr>
                <w:rFonts w:ascii="Times New Roman" w:hAnsi="Times New Roman" w:cs="Times New Roman"/>
                <w:b/>
              </w:rPr>
              <w:t xml:space="preserve">КОГДА НЕОБХОДИМО НАКЛАДЫВАТЬ </w:t>
            </w:r>
            <w:r w:rsidRPr="00C61590">
              <w:rPr>
                <w:rFonts w:ascii="Times New Roman" w:hAnsi="Times New Roman" w:cs="Times New Roman"/>
                <w:b/>
                <w:caps/>
              </w:rPr>
              <w:t>шины на конечности</w:t>
            </w: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caps/>
                <w:sz w:val="24"/>
                <w:szCs w:val="24"/>
              </w:rPr>
              <w:t>В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идны костные отломки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жалобах на боль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деформации и отеках конечностей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После освобождения придавленных конечн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стей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укусах ядовитых змей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48"/>
      </w:tblGrid>
      <w:tr w:rsidR="00C61590" w:rsidRPr="00C61590" w:rsidTr="004A7CE4">
        <w:trPr>
          <w:trHeight w:val="349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 xml:space="preserve">КОГДА НЕОБХОДИМО ПЕРЕНОСИТЬ ПОСТРАДАВШИХ НА ЩИТЕ С ПОДЛОЖЕННЫМ ПОД КОЛЕНИ ВАЛИКОМ ИЛИ НА </w:t>
            </w:r>
            <w:proofErr w:type="gramStart"/>
            <w:r w:rsidRPr="00C61590">
              <w:rPr>
                <w:rFonts w:ascii="Times New Roman" w:hAnsi="Times New Roman" w:cs="Times New Roman"/>
                <w:b/>
              </w:rPr>
              <w:t>ВАКУУМ-НОСИЛКАХ</w:t>
            </w:r>
            <w:proofErr w:type="gramEnd"/>
            <w:r w:rsidRPr="00C61590">
              <w:rPr>
                <w:rFonts w:ascii="Times New Roman" w:hAnsi="Times New Roman" w:cs="Times New Roman"/>
                <w:b/>
              </w:rPr>
              <w:t xml:space="preserve"> В ПОЗЕ «ЛЯГУШКИ»</w:t>
            </w:r>
          </w:p>
        </w:tc>
        <w:tc>
          <w:tcPr>
            <w:tcW w:w="594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При подозрении </w:t>
            </w:r>
            <w:proofErr w:type="gram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прелом костей таза</w:t>
            </w:r>
          </w:p>
        </w:tc>
      </w:tr>
      <w:tr w:rsidR="00C61590" w:rsidRPr="00C61590" w:rsidTr="004A7CE4">
        <w:trPr>
          <w:trHeight w:val="349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подозрении на прелом верхней трети бе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ренной кости и повреждение тазобедренного сустава</w:t>
            </w:r>
            <w:proofErr w:type="gramEnd"/>
          </w:p>
        </w:tc>
      </w:tr>
      <w:tr w:rsidR="00C61590" w:rsidRPr="00C61590" w:rsidTr="004A7CE4">
        <w:trPr>
          <w:trHeight w:val="349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4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подозрении на повреждение позвоночника и спинного мозга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68"/>
      </w:tblGrid>
      <w:tr w:rsidR="00C61590" w:rsidRPr="00C61590" w:rsidTr="004A7CE4">
        <w:trPr>
          <w:trHeight w:val="339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КОГДА ПОСТРАДАВШИХ ПЕРЕНОСЯТ ТОЛЬКО НА ЖИВОТЕ</w:t>
            </w:r>
          </w:p>
        </w:tc>
        <w:tc>
          <w:tcPr>
            <w:tcW w:w="596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 состоянии комы</w:t>
            </w:r>
          </w:p>
        </w:tc>
      </w:tr>
      <w:tr w:rsidR="00C61590" w:rsidRPr="00C61590" w:rsidTr="004A7CE4">
        <w:trPr>
          <w:trHeight w:val="339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частой рвоте</w:t>
            </w:r>
          </w:p>
        </w:tc>
      </w:tr>
      <w:tr w:rsidR="00C61590" w:rsidRPr="00C61590" w:rsidTr="004A7CE4">
        <w:trPr>
          <w:trHeight w:val="339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 случаях ожогов спины</w:t>
            </w:r>
          </w:p>
        </w:tc>
      </w:tr>
      <w:tr w:rsidR="00C61590" w:rsidRPr="00C61590" w:rsidTr="004A7CE4">
        <w:trPr>
          <w:trHeight w:val="339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подозрении на повреждение спинного мо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га, когда в наличии есть брезентовые носилки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83"/>
        <w:gridCol w:w="5535"/>
      </w:tblGrid>
      <w:tr w:rsidR="00C61590" w:rsidRPr="00C61590" w:rsidTr="004A7CE4">
        <w:trPr>
          <w:trHeight w:val="348"/>
        </w:trPr>
        <w:tc>
          <w:tcPr>
            <w:tcW w:w="5483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 xml:space="preserve">КОГДА ПОСТРАДАВШИХ МОЖНО ПЕРЕНОСИТЬ И </w:t>
            </w:r>
            <w:proofErr w:type="gramStart"/>
            <w:r w:rsidRPr="00C61590">
              <w:rPr>
                <w:rFonts w:ascii="Times New Roman" w:hAnsi="Times New Roman" w:cs="Times New Roman"/>
                <w:b/>
              </w:rPr>
              <w:t>ПЕРЕВОЗИТЬ ТОЛЬКО  СИДЯ ИЛИ ПОЛУСИДЯ</w:t>
            </w:r>
            <w:proofErr w:type="gramEnd"/>
          </w:p>
        </w:tc>
        <w:tc>
          <w:tcPr>
            <w:tcW w:w="5535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проникающих ранениях грудной кле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</w:tr>
      <w:tr w:rsidR="00C61590" w:rsidRPr="00C61590" w:rsidTr="004A7CE4">
        <w:trPr>
          <w:trHeight w:val="348"/>
        </w:trPr>
        <w:tc>
          <w:tcPr>
            <w:tcW w:w="5483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35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ранениях шеи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34"/>
        <w:gridCol w:w="5485"/>
      </w:tblGrid>
      <w:tr w:rsidR="00C61590" w:rsidRPr="00C61590" w:rsidTr="004A7CE4">
        <w:trPr>
          <w:trHeight w:val="350"/>
        </w:trPr>
        <w:tc>
          <w:tcPr>
            <w:tcW w:w="5434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КОГДА ПОСТРАДАВШЕГО МОЖНО ПЕРЕНОСИТЬ ТОЛЬКО НА СПИНЕ С ПРИПОДНЯТЫМИ ИЛИ СОГНУТЫМИ В КОЛЕНЯХ НОГАМИ</w:t>
            </w:r>
          </w:p>
        </w:tc>
        <w:tc>
          <w:tcPr>
            <w:tcW w:w="5485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проникающих ранениях брюшной п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лости</w:t>
            </w:r>
          </w:p>
        </w:tc>
      </w:tr>
      <w:tr w:rsidR="00C61590" w:rsidRPr="00C61590" w:rsidTr="004A7CE4">
        <w:trPr>
          <w:trHeight w:val="350"/>
        </w:trPr>
        <w:tc>
          <w:tcPr>
            <w:tcW w:w="5434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85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большой кровопотере или при подо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рении на внутреннее кровотечение</w:t>
            </w:r>
          </w:p>
        </w:tc>
      </w:tr>
    </w:tbl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C61590" w:rsidRPr="00C61590" w:rsidRDefault="00C61590" w:rsidP="00C61590">
      <w:pPr>
        <w:autoSpaceDE/>
        <w:autoSpaceDN/>
        <w:adjustRightInd/>
        <w:ind w:firstLine="284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61590">
        <w:rPr>
          <w:rFonts w:ascii="Times New Roman" w:hAnsi="Times New Roman" w:cs="Times New Roman"/>
          <w:b/>
          <w:spacing w:val="20"/>
          <w:sz w:val="28"/>
          <w:szCs w:val="28"/>
        </w:rPr>
        <w:t>ПРИЗНАКИ ОПАСНЫХ ПОВРЕЖДЕНИЙ И СОСТОЯНИЙ</w:t>
      </w:r>
    </w:p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98"/>
      </w:tblGrid>
      <w:tr w:rsidR="00C61590" w:rsidRPr="00C61590" w:rsidTr="004A7CE4">
        <w:trPr>
          <w:trHeight w:val="363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142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 xml:space="preserve">ПРИЗНАКИ ВНЕЗАПНОЙ СМЕРТИ (КОГДА </w:t>
            </w:r>
            <w:r w:rsidRPr="00C61590">
              <w:rPr>
                <w:rFonts w:ascii="Times New Roman" w:hAnsi="Times New Roman" w:cs="Times New Roman"/>
                <w:b/>
              </w:rPr>
              <w:lastRenderedPageBreak/>
              <w:t>КАЖДАЯ ПОТЕРЯННАЯ СЕКУНДА МОЖЕТ СТАТЬ РОКОВОЙ)</w:t>
            </w:r>
          </w:p>
        </w:tc>
        <w:tc>
          <w:tcPr>
            <w:tcW w:w="589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Отсутствие сознания</w:t>
            </w:r>
          </w:p>
        </w:tc>
      </w:tr>
      <w:tr w:rsidR="00C61590" w:rsidRPr="00C61590" w:rsidTr="004A7CE4">
        <w:trPr>
          <w:trHeight w:val="363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9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реакции зрачков на свет</w:t>
            </w:r>
          </w:p>
        </w:tc>
      </w:tr>
      <w:tr w:rsidR="00C61590" w:rsidRPr="00C61590" w:rsidTr="004A7CE4">
        <w:trPr>
          <w:trHeight w:val="363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9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пульса на сонной артерии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18"/>
      </w:tblGrid>
      <w:tr w:rsidR="00C61590" w:rsidRPr="00C61590" w:rsidTr="004A7CE4">
        <w:trPr>
          <w:trHeight w:val="356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КОМЫ</w:t>
            </w:r>
          </w:p>
        </w:tc>
        <w:tc>
          <w:tcPr>
            <w:tcW w:w="591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Потеря сознания более чем на 4 минуты</w:t>
            </w:r>
          </w:p>
        </w:tc>
      </w:tr>
      <w:tr w:rsidR="00C61590" w:rsidRPr="00C61590" w:rsidTr="004A7CE4">
        <w:trPr>
          <w:trHeight w:val="356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1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Обязательно есть пульс на сонной артерии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08"/>
      </w:tblGrid>
      <w:tr w:rsidR="00C61590" w:rsidRPr="00C61590" w:rsidTr="004A7CE4">
        <w:trPr>
          <w:trHeight w:val="357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БИОЛОГИЧЕСКОЙ СМЕРТИ (КОГДА ПРОВЕДЕНИЕ РЕАНИМАЦИИ БЕССМЫСЛЕННО)</w:t>
            </w:r>
          </w:p>
        </w:tc>
        <w:tc>
          <w:tcPr>
            <w:tcW w:w="590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Высыхание роговицы глаза (появление «сел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дочного» блеска)</w:t>
            </w:r>
          </w:p>
        </w:tc>
      </w:tr>
      <w:tr w:rsidR="00C61590" w:rsidRPr="00C61590" w:rsidTr="004A7CE4">
        <w:trPr>
          <w:trHeight w:val="357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Деформация зрачка при осторожном сжатии глазного яблока пальцами.</w:t>
            </w:r>
          </w:p>
        </w:tc>
      </w:tr>
      <w:tr w:rsidR="00C61590" w:rsidRPr="00C61590" w:rsidTr="004A7CE4">
        <w:trPr>
          <w:trHeight w:val="357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3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Появление трупных пятен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953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АРТЕРИАЛЬНОГО КРОВОТЕЧЕНИЯ</w:t>
            </w: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Алая кровь из раны вытекает фонтанирующей струей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Над раной образуется валик из вытекающей крови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Большое кровавое пятно на одежде или лужа крови возле пострадавшего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118"/>
      </w:tblGrid>
      <w:tr w:rsidR="00C61590" w:rsidRPr="00C61590" w:rsidTr="004547F6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ВЕНОЗНОГО КРОВОТЕЧЕНИЯ</w:t>
            </w:r>
          </w:p>
        </w:tc>
        <w:tc>
          <w:tcPr>
            <w:tcW w:w="511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Кровь пассивно стекает из раны</w:t>
            </w:r>
          </w:p>
        </w:tc>
      </w:tr>
      <w:tr w:rsidR="00C61590" w:rsidRPr="00C61590" w:rsidTr="004547F6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18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Очень темный цвет крови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ИСТИННОГО УТОПЛЕНИЯ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Кожа лица и шеи с синюшным отеком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Набухание сосудов шеи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20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Обильные пенистые выделения изо рта и носа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ОБМОРОКА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Кратковременная потеря сознания (не более 3-4 минут)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9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Потере сознания предшествуют: резкая сл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бость, головокружение, звон в ушах и поте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нение в глазах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БЛЕДНО УТОПЛЕНИЯ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8"/>
              </w:numPr>
              <w:overflowPunct w:val="0"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Бледно-серый цвет кожи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8"/>
              </w:numPr>
              <w:overflowPunct w:val="0"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Широкий </w:t>
            </w:r>
            <w:proofErr w:type="spellStart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нереагирующий</w:t>
            </w:r>
            <w:proofErr w:type="spellEnd"/>
            <w:r w:rsidRPr="00C61590">
              <w:rPr>
                <w:rFonts w:ascii="Times New Roman" w:hAnsi="Times New Roman" w:cs="Times New Roman"/>
                <w:sz w:val="24"/>
                <w:szCs w:val="24"/>
              </w:rPr>
              <w:t xml:space="preserve"> на свет зрачок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8"/>
              </w:numPr>
              <w:overflowPunct w:val="0"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Отсутствие пульса на сонной артерии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8"/>
              </w:numPr>
              <w:overflowPunct w:val="0"/>
              <w:autoSpaceDE/>
              <w:autoSpaceDN/>
              <w:adjustRightInd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Часто сухая, легко удаляемая платком пена в углах рта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ПЕРЕОХЛАЖДЕНИЯ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Озноб и дрожь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Нарушение сознания:</w:t>
            </w:r>
          </w:p>
          <w:p w:rsidR="00C61590" w:rsidRPr="00C61590" w:rsidRDefault="00C61590" w:rsidP="004A7CE4">
            <w:pPr>
              <w:widowControl/>
              <w:numPr>
                <w:ilvl w:val="1"/>
                <w:numId w:val="13"/>
              </w:numPr>
              <w:tabs>
                <w:tab w:val="num" w:pos="792"/>
              </w:tabs>
              <w:autoSpaceDE/>
              <w:autoSpaceDN/>
              <w:adjustRightInd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заторможенность и апатия</w:t>
            </w:r>
          </w:p>
          <w:p w:rsidR="00C61590" w:rsidRPr="00C61590" w:rsidRDefault="00C61590" w:rsidP="004A7CE4">
            <w:pPr>
              <w:widowControl/>
              <w:numPr>
                <w:ilvl w:val="1"/>
                <w:numId w:val="13"/>
              </w:numPr>
              <w:tabs>
                <w:tab w:val="num" w:pos="792"/>
              </w:tabs>
              <w:autoSpaceDE/>
              <w:autoSpaceDN/>
              <w:adjustRightInd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бред и галлюцинации</w:t>
            </w:r>
          </w:p>
          <w:p w:rsidR="00C61590" w:rsidRPr="00C61590" w:rsidRDefault="00C61590" w:rsidP="004A7CE4">
            <w:pPr>
              <w:widowControl/>
              <w:numPr>
                <w:ilvl w:val="1"/>
                <w:numId w:val="13"/>
              </w:numPr>
              <w:tabs>
                <w:tab w:val="num" w:pos="792"/>
              </w:tabs>
              <w:autoSpaceDE/>
              <w:autoSpaceDN/>
              <w:adjustRightInd/>
              <w:ind w:left="7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неадекватное поведение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Посинение или побледнение губ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Снижение температуры тела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ОТКРЫТОГО ПЕРЕЛОМА КОСТЕЙ КОНЕЧНОСТЕЙ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Видны костные отломки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Деформация и отек конечности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Наличие раны, часто с кровотечением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lastRenderedPageBreak/>
              <w:t>ПРИЗНАКИ СИНДРОМА СДАВЛЕНИЯ НИЖНИХ КОНЕЧНОСТЕЙ (ПОЯВЛЯЮТСЯ СПУСТЯ 15 МИНУТ)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После освобождения сдавленной конечности – резкое ухудшение состояния пострадавшего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Появление отека конечности с исчезновением рельефа мышц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Отсутствие пульса у лодыжек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Появление розовой или красной мочи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ОБМОРОЖЕНИЯ НИЖНИХ КОНЕЧНОСТЕЙ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Потеря чувствительности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Кожа бледная, твердая и холодная на ощупь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Нет пульса у лодыжек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При постукивании пальцем – «деревянный» звук</w:t>
            </w:r>
          </w:p>
        </w:tc>
      </w:tr>
    </w:tbl>
    <w:p w:rsidR="00C61590" w:rsidRPr="00C61590" w:rsidRDefault="00C61590" w:rsidP="00C61590">
      <w:pPr>
        <w:widowControl/>
        <w:autoSpaceDE/>
        <w:autoSpaceDN/>
        <w:adjustRightInd/>
        <w:rPr>
          <w:rFonts w:ascii="Times New Roman" w:hAnsi="Times New Roman" w:cs="Times New Roman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5811"/>
      </w:tblGrid>
      <w:tr w:rsidR="00C61590" w:rsidRPr="00C61590" w:rsidTr="004A7CE4">
        <w:trPr>
          <w:trHeight w:val="341"/>
        </w:trPr>
        <w:tc>
          <w:tcPr>
            <w:tcW w:w="5070" w:type="dxa"/>
            <w:vMerge w:val="restart"/>
            <w:vAlign w:val="center"/>
          </w:tcPr>
          <w:p w:rsidR="00C61590" w:rsidRPr="00C61590" w:rsidRDefault="00C61590" w:rsidP="00C61590">
            <w:pPr>
              <w:autoSpaceDE/>
              <w:autoSpaceDN/>
              <w:adjustRightInd/>
              <w:ind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61590">
              <w:rPr>
                <w:rFonts w:ascii="Times New Roman" w:hAnsi="Times New Roman" w:cs="Times New Roman"/>
                <w:b/>
              </w:rPr>
              <w:t>ПРИЗНАКИ ЗАКРЫТОГО ПЕРЕЛОМА КОСТЕЙ КОНЕЧНОСТИ</w:t>
            </w: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Сильная боль при движении или нагрузке на конечность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Деформация и отек конечности</w:t>
            </w:r>
          </w:p>
        </w:tc>
      </w:tr>
      <w:tr w:rsidR="00C61590" w:rsidRPr="00C61590" w:rsidTr="004A7CE4">
        <w:trPr>
          <w:trHeight w:val="341"/>
        </w:trPr>
        <w:tc>
          <w:tcPr>
            <w:tcW w:w="5070" w:type="dxa"/>
            <w:vMerge/>
            <w:vAlign w:val="center"/>
          </w:tcPr>
          <w:p w:rsidR="00C61590" w:rsidRPr="00C61590" w:rsidRDefault="00C61590" w:rsidP="00C6159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1" w:type="dxa"/>
            <w:vAlign w:val="center"/>
          </w:tcPr>
          <w:p w:rsidR="00C61590" w:rsidRPr="00C61590" w:rsidRDefault="00C61590" w:rsidP="004A7CE4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61590">
              <w:rPr>
                <w:rFonts w:ascii="Times New Roman" w:hAnsi="Times New Roman" w:cs="Times New Roman"/>
                <w:sz w:val="24"/>
                <w:szCs w:val="24"/>
              </w:rPr>
              <w:t>Синюшный цвет кожи</w:t>
            </w:r>
          </w:p>
        </w:tc>
      </w:tr>
    </w:tbl>
    <w:p w:rsidR="00C61590" w:rsidRPr="00C61590" w:rsidRDefault="00C61590" w:rsidP="004547F6">
      <w:pPr>
        <w:widowControl/>
        <w:autoSpaceDE/>
        <w:autoSpaceDN/>
        <w:adjustRightInd/>
        <w:ind w:right="-285"/>
        <w:rPr>
          <w:rFonts w:ascii="Times New Roman" w:hAnsi="Times New Roman" w:cs="Times New Roman"/>
          <w:sz w:val="24"/>
          <w:szCs w:val="24"/>
          <w:lang w:val="en-US"/>
        </w:rPr>
      </w:pPr>
    </w:p>
    <w:p w:rsidR="00424767" w:rsidRPr="005B0828" w:rsidRDefault="00424767" w:rsidP="00C607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4767" w:rsidRPr="005B0828" w:rsidSect="00254532">
      <w:headerReference w:type="default" r:id="rId24"/>
      <w:footerReference w:type="default" r:id="rId25"/>
      <w:pgSz w:w="11906" w:h="16838"/>
      <w:pgMar w:top="993" w:right="567" w:bottom="851" w:left="567" w:header="426" w:footer="22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4BA" w:rsidRDefault="008D64BA" w:rsidP="002B5A1D">
      <w:r>
        <w:separator/>
      </w:r>
    </w:p>
  </w:endnote>
  <w:endnote w:type="continuationSeparator" w:id="0">
    <w:p w:rsidR="008D64BA" w:rsidRDefault="008D64BA" w:rsidP="002B5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366" w:rsidRDefault="00291366">
    <w:pPr>
      <w:pStyle w:val="a8"/>
      <w:jc w:val="center"/>
    </w:pPr>
    <w:fldSimple w:instr="PAGE   \* MERGEFORMAT">
      <w:r w:rsidR="00F0011D">
        <w:rPr>
          <w:noProof/>
        </w:rPr>
        <w:t>2</w:t>
      </w:r>
    </w:fldSimple>
  </w:p>
  <w:p w:rsidR="00291366" w:rsidRDefault="0029136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4BA" w:rsidRDefault="008D64BA" w:rsidP="002B5A1D">
      <w:r>
        <w:separator/>
      </w:r>
    </w:p>
  </w:footnote>
  <w:footnote w:type="continuationSeparator" w:id="0">
    <w:p w:rsidR="008D64BA" w:rsidRDefault="008D64BA" w:rsidP="002B5A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94" w:type="dxa"/>
      <w:tblLook w:val="04A0"/>
    </w:tblPr>
    <w:tblGrid>
      <w:gridCol w:w="1481"/>
      <w:gridCol w:w="7126"/>
      <w:gridCol w:w="2387"/>
    </w:tblGrid>
    <w:tr w:rsidR="00291366" w:rsidTr="00D32390">
      <w:trPr>
        <w:trHeight w:val="580"/>
      </w:trPr>
      <w:tc>
        <w:tcPr>
          <w:tcW w:w="1481" w:type="dxa"/>
        </w:tcPr>
        <w:p w:rsidR="00291366" w:rsidRDefault="00291366" w:rsidP="00291366">
          <w:pPr>
            <w:pStyle w:val="a6"/>
          </w:pPr>
          <w:r>
            <w:rPr>
              <w:b/>
              <w:noProof/>
              <w:sz w:val="26"/>
              <w:szCs w:val="26"/>
            </w:rPr>
            <w:drawing>
              <wp:inline distT="0" distB="0" distL="0" distR="0">
                <wp:extent cx="723900" cy="320040"/>
                <wp:effectExtent l="0" t="0" r="0" b="0"/>
                <wp:docPr id="10" name="Рисунок 2" descr="E:\Саранка\сайт\Саранка ЛОГОТИП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E:\Саранка\сайт\Саранка ЛОГОТИП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-1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26" w:type="dxa"/>
        </w:tcPr>
        <w:p w:rsidR="00291366" w:rsidRDefault="00291366" w:rsidP="00291366">
          <w:pPr>
            <w:pStyle w:val="a6"/>
            <w:jc w:val="center"/>
            <w:rPr>
              <w:sz w:val="16"/>
              <w:szCs w:val="16"/>
            </w:rPr>
          </w:pPr>
        </w:p>
        <w:p w:rsidR="00291366" w:rsidRPr="00D32390" w:rsidRDefault="00291366" w:rsidP="00D32390">
          <w:pPr>
            <w:pStyle w:val="a6"/>
            <w:rPr>
              <w:rFonts w:ascii="Times New Roman" w:hAnsi="Times New Roman"/>
              <w:sz w:val="16"/>
              <w:szCs w:val="16"/>
            </w:rPr>
          </w:pPr>
          <w:r w:rsidRPr="00D32390">
            <w:rPr>
              <w:rFonts w:ascii="Times New Roman" w:hAnsi="Times New Roman"/>
              <w:sz w:val="16"/>
              <w:szCs w:val="16"/>
            </w:rPr>
            <w:t>Автономная некоммерческая организация социального обслуживания населения «</w:t>
          </w:r>
          <w:proofErr w:type="spellStart"/>
          <w:r w:rsidRPr="00D32390">
            <w:rPr>
              <w:rFonts w:ascii="Times New Roman" w:hAnsi="Times New Roman"/>
              <w:sz w:val="16"/>
              <w:szCs w:val="16"/>
            </w:rPr>
            <w:t>Сара</w:t>
          </w:r>
          <w:r>
            <w:rPr>
              <w:rFonts w:ascii="Times New Roman" w:hAnsi="Times New Roman"/>
              <w:sz w:val="16"/>
              <w:szCs w:val="16"/>
            </w:rPr>
            <w:t>н</w:t>
          </w:r>
          <w:r w:rsidRPr="00D32390">
            <w:rPr>
              <w:rFonts w:ascii="Times New Roman" w:hAnsi="Times New Roman"/>
              <w:sz w:val="16"/>
              <w:szCs w:val="16"/>
            </w:rPr>
            <w:t>ка</w:t>
          </w:r>
          <w:proofErr w:type="spellEnd"/>
          <w:r w:rsidRPr="00D32390">
            <w:rPr>
              <w:rFonts w:ascii="Times New Roman" w:hAnsi="Times New Roman"/>
              <w:sz w:val="16"/>
              <w:szCs w:val="16"/>
            </w:rPr>
            <w:t>»</w:t>
          </w:r>
        </w:p>
      </w:tc>
      <w:tc>
        <w:tcPr>
          <w:tcW w:w="2387" w:type="dxa"/>
          <w:vAlign w:val="center"/>
        </w:tcPr>
        <w:p w:rsidR="00291366" w:rsidRPr="00FB7958" w:rsidRDefault="00291366" w:rsidP="00291366">
          <w:pPr>
            <w:pStyle w:val="a6"/>
            <w:jc w:val="center"/>
            <w:rPr>
              <w:i/>
              <w:sz w:val="16"/>
              <w:szCs w:val="16"/>
            </w:rPr>
          </w:pPr>
          <w:r>
            <w:rPr>
              <w:rFonts w:ascii="Monotype Corsiva" w:hAnsi="Monotype Corsiva"/>
              <w:sz w:val="16"/>
              <w:szCs w:val="16"/>
            </w:rPr>
            <w:t>Инструкция по первой медпомощи</w:t>
          </w:r>
        </w:p>
      </w:tc>
    </w:tr>
  </w:tbl>
  <w:p w:rsidR="00291366" w:rsidRPr="00D14361" w:rsidRDefault="00291366" w:rsidP="00D32390">
    <w:pPr>
      <w:pStyle w:val="a6"/>
      <w:jc w:val="center"/>
      <w:rPr>
        <w:rFonts w:ascii="Monotype Corsiva" w:hAnsi="Monotype Corsiva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5184C"/>
    <w:multiLevelType w:val="hybridMultilevel"/>
    <w:tmpl w:val="C1381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04D79"/>
    <w:multiLevelType w:val="hybridMultilevel"/>
    <w:tmpl w:val="DB5ACD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E6407"/>
    <w:multiLevelType w:val="hybridMultilevel"/>
    <w:tmpl w:val="3EACB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1D2282"/>
    <w:multiLevelType w:val="hybridMultilevel"/>
    <w:tmpl w:val="22324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ED21F4"/>
    <w:multiLevelType w:val="hybridMultilevel"/>
    <w:tmpl w:val="96EECB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7341B1"/>
    <w:multiLevelType w:val="hybridMultilevel"/>
    <w:tmpl w:val="A6048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243AE6"/>
    <w:multiLevelType w:val="hybridMultilevel"/>
    <w:tmpl w:val="92CAD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401916"/>
    <w:multiLevelType w:val="hybridMultilevel"/>
    <w:tmpl w:val="2DA44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14454B"/>
    <w:multiLevelType w:val="hybridMultilevel"/>
    <w:tmpl w:val="2EF2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BF04D8"/>
    <w:multiLevelType w:val="hybridMultilevel"/>
    <w:tmpl w:val="FEFCB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461AC8"/>
    <w:multiLevelType w:val="hybridMultilevel"/>
    <w:tmpl w:val="5128C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D03228"/>
    <w:multiLevelType w:val="hybridMultilevel"/>
    <w:tmpl w:val="DF1A83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DC6BC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EC7139"/>
    <w:multiLevelType w:val="hybridMultilevel"/>
    <w:tmpl w:val="D81069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D97481"/>
    <w:multiLevelType w:val="hybridMultilevel"/>
    <w:tmpl w:val="A1024B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536FE4"/>
    <w:multiLevelType w:val="hybridMultilevel"/>
    <w:tmpl w:val="81C87F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10D9A"/>
    <w:multiLevelType w:val="hybridMultilevel"/>
    <w:tmpl w:val="5052BF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8E4918"/>
    <w:multiLevelType w:val="hybridMultilevel"/>
    <w:tmpl w:val="BC34C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191014"/>
    <w:multiLevelType w:val="hybridMultilevel"/>
    <w:tmpl w:val="FB8E0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12554E"/>
    <w:multiLevelType w:val="hybridMultilevel"/>
    <w:tmpl w:val="A1223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7F77C9"/>
    <w:multiLevelType w:val="hybridMultilevel"/>
    <w:tmpl w:val="6D20F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AA6A2D"/>
    <w:multiLevelType w:val="hybridMultilevel"/>
    <w:tmpl w:val="2F3A1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EC29E5"/>
    <w:multiLevelType w:val="hybridMultilevel"/>
    <w:tmpl w:val="FDA2B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2F197D"/>
    <w:multiLevelType w:val="hybridMultilevel"/>
    <w:tmpl w:val="05CCA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E12DCB"/>
    <w:multiLevelType w:val="hybridMultilevel"/>
    <w:tmpl w:val="FF784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C77BAE"/>
    <w:multiLevelType w:val="hybridMultilevel"/>
    <w:tmpl w:val="400ED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204496"/>
    <w:multiLevelType w:val="hybridMultilevel"/>
    <w:tmpl w:val="012AE9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913809"/>
    <w:multiLevelType w:val="hybridMultilevel"/>
    <w:tmpl w:val="F1AA8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26"/>
  </w:num>
  <w:num w:numId="4">
    <w:abstractNumId w:val="23"/>
  </w:num>
  <w:num w:numId="5">
    <w:abstractNumId w:val="9"/>
  </w:num>
  <w:num w:numId="6">
    <w:abstractNumId w:val="21"/>
  </w:num>
  <w:num w:numId="7">
    <w:abstractNumId w:val="13"/>
  </w:num>
  <w:num w:numId="8">
    <w:abstractNumId w:val="12"/>
  </w:num>
  <w:num w:numId="9">
    <w:abstractNumId w:val="25"/>
  </w:num>
  <w:num w:numId="10">
    <w:abstractNumId w:val="14"/>
  </w:num>
  <w:num w:numId="11">
    <w:abstractNumId w:val="18"/>
  </w:num>
  <w:num w:numId="12">
    <w:abstractNumId w:val="15"/>
  </w:num>
  <w:num w:numId="13">
    <w:abstractNumId w:val="11"/>
  </w:num>
  <w:num w:numId="14">
    <w:abstractNumId w:val="17"/>
  </w:num>
  <w:num w:numId="15">
    <w:abstractNumId w:val="8"/>
  </w:num>
  <w:num w:numId="16">
    <w:abstractNumId w:val="16"/>
  </w:num>
  <w:num w:numId="17">
    <w:abstractNumId w:val="2"/>
  </w:num>
  <w:num w:numId="18">
    <w:abstractNumId w:val="1"/>
  </w:num>
  <w:num w:numId="19">
    <w:abstractNumId w:val="3"/>
  </w:num>
  <w:num w:numId="20">
    <w:abstractNumId w:val="24"/>
  </w:num>
  <w:num w:numId="21">
    <w:abstractNumId w:val="6"/>
  </w:num>
  <w:num w:numId="22">
    <w:abstractNumId w:val="0"/>
  </w:num>
  <w:num w:numId="23">
    <w:abstractNumId w:val="19"/>
  </w:num>
  <w:num w:numId="24">
    <w:abstractNumId w:val="7"/>
  </w:num>
  <w:num w:numId="25">
    <w:abstractNumId w:val="22"/>
  </w:num>
  <w:num w:numId="26">
    <w:abstractNumId w:val="5"/>
  </w:num>
  <w:num w:numId="27">
    <w:abstractNumId w:val="4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oNotHyphenateCaps/>
  <w:drawingGridHorizontalSpacing w:val="10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34E07"/>
    <w:rsid w:val="000245AD"/>
    <w:rsid w:val="000433DF"/>
    <w:rsid w:val="00050268"/>
    <w:rsid w:val="00056D2A"/>
    <w:rsid w:val="00094767"/>
    <w:rsid w:val="000C0EC1"/>
    <w:rsid w:val="000E252F"/>
    <w:rsid w:val="000E5973"/>
    <w:rsid w:val="0012343B"/>
    <w:rsid w:val="00126455"/>
    <w:rsid w:val="00135585"/>
    <w:rsid w:val="001440D6"/>
    <w:rsid w:val="00150DC7"/>
    <w:rsid w:val="00194D37"/>
    <w:rsid w:val="001A459D"/>
    <w:rsid w:val="001E01BC"/>
    <w:rsid w:val="001E14A2"/>
    <w:rsid w:val="001F79D9"/>
    <w:rsid w:val="00206279"/>
    <w:rsid w:val="00231B2F"/>
    <w:rsid w:val="0024626A"/>
    <w:rsid w:val="00246429"/>
    <w:rsid w:val="00254532"/>
    <w:rsid w:val="00254C6F"/>
    <w:rsid w:val="0026669D"/>
    <w:rsid w:val="002727DC"/>
    <w:rsid w:val="00275E10"/>
    <w:rsid w:val="00283CF4"/>
    <w:rsid w:val="002907C3"/>
    <w:rsid w:val="00291366"/>
    <w:rsid w:val="00293B9A"/>
    <w:rsid w:val="002B5A1D"/>
    <w:rsid w:val="002E0145"/>
    <w:rsid w:val="002F6B9E"/>
    <w:rsid w:val="00320C80"/>
    <w:rsid w:val="00355C6A"/>
    <w:rsid w:val="003F2835"/>
    <w:rsid w:val="00424767"/>
    <w:rsid w:val="00451BC4"/>
    <w:rsid w:val="00453152"/>
    <w:rsid w:val="004547F6"/>
    <w:rsid w:val="004659A4"/>
    <w:rsid w:val="00472C46"/>
    <w:rsid w:val="004A7CE4"/>
    <w:rsid w:val="004B4DEE"/>
    <w:rsid w:val="004B7A1F"/>
    <w:rsid w:val="004C12E6"/>
    <w:rsid w:val="004E05E0"/>
    <w:rsid w:val="004E31A3"/>
    <w:rsid w:val="004F7136"/>
    <w:rsid w:val="00516218"/>
    <w:rsid w:val="005163CD"/>
    <w:rsid w:val="00520A7C"/>
    <w:rsid w:val="00525538"/>
    <w:rsid w:val="0052735B"/>
    <w:rsid w:val="005336E7"/>
    <w:rsid w:val="00534AD1"/>
    <w:rsid w:val="0055398E"/>
    <w:rsid w:val="005A2B1A"/>
    <w:rsid w:val="005A7589"/>
    <w:rsid w:val="005A7B98"/>
    <w:rsid w:val="005B0828"/>
    <w:rsid w:val="005B1004"/>
    <w:rsid w:val="005E1BAE"/>
    <w:rsid w:val="0062171D"/>
    <w:rsid w:val="00683E4B"/>
    <w:rsid w:val="00694ACD"/>
    <w:rsid w:val="006A09D8"/>
    <w:rsid w:val="006C7414"/>
    <w:rsid w:val="00703250"/>
    <w:rsid w:val="007347FE"/>
    <w:rsid w:val="00734E07"/>
    <w:rsid w:val="00735339"/>
    <w:rsid w:val="00736AE5"/>
    <w:rsid w:val="00753EE8"/>
    <w:rsid w:val="00766FFC"/>
    <w:rsid w:val="00777449"/>
    <w:rsid w:val="00794635"/>
    <w:rsid w:val="007A6547"/>
    <w:rsid w:val="007C63CB"/>
    <w:rsid w:val="007D14A0"/>
    <w:rsid w:val="007E30F0"/>
    <w:rsid w:val="007F3D90"/>
    <w:rsid w:val="007F3E51"/>
    <w:rsid w:val="007F75A5"/>
    <w:rsid w:val="008101A6"/>
    <w:rsid w:val="0082092C"/>
    <w:rsid w:val="00830117"/>
    <w:rsid w:val="00846057"/>
    <w:rsid w:val="008524B5"/>
    <w:rsid w:val="008745B3"/>
    <w:rsid w:val="00875E4E"/>
    <w:rsid w:val="00895B98"/>
    <w:rsid w:val="008B271C"/>
    <w:rsid w:val="008B3309"/>
    <w:rsid w:val="008C55CB"/>
    <w:rsid w:val="008D5394"/>
    <w:rsid w:val="008D64BA"/>
    <w:rsid w:val="00940F9E"/>
    <w:rsid w:val="00943FBA"/>
    <w:rsid w:val="00947583"/>
    <w:rsid w:val="009505FE"/>
    <w:rsid w:val="009A7398"/>
    <w:rsid w:val="009B45B8"/>
    <w:rsid w:val="009C0D97"/>
    <w:rsid w:val="009C73A9"/>
    <w:rsid w:val="009F3D88"/>
    <w:rsid w:val="00A104C0"/>
    <w:rsid w:val="00A412C0"/>
    <w:rsid w:val="00A86433"/>
    <w:rsid w:val="00A9458D"/>
    <w:rsid w:val="00A94639"/>
    <w:rsid w:val="00AC22B7"/>
    <w:rsid w:val="00AE24B7"/>
    <w:rsid w:val="00B779D7"/>
    <w:rsid w:val="00B847DC"/>
    <w:rsid w:val="00BB4361"/>
    <w:rsid w:val="00BB7B92"/>
    <w:rsid w:val="00BD5DF4"/>
    <w:rsid w:val="00BD64D3"/>
    <w:rsid w:val="00C13DA5"/>
    <w:rsid w:val="00C60799"/>
    <w:rsid w:val="00C61590"/>
    <w:rsid w:val="00C71B5C"/>
    <w:rsid w:val="00C72055"/>
    <w:rsid w:val="00C80301"/>
    <w:rsid w:val="00C91C29"/>
    <w:rsid w:val="00C94DAB"/>
    <w:rsid w:val="00CA280C"/>
    <w:rsid w:val="00CA35C4"/>
    <w:rsid w:val="00CB0E59"/>
    <w:rsid w:val="00CC2098"/>
    <w:rsid w:val="00CF0E01"/>
    <w:rsid w:val="00D04CB5"/>
    <w:rsid w:val="00D0537F"/>
    <w:rsid w:val="00D14361"/>
    <w:rsid w:val="00D32390"/>
    <w:rsid w:val="00D33CFC"/>
    <w:rsid w:val="00D34602"/>
    <w:rsid w:val="00D759EF"/>
    <w:rsid w:val="00DA5C1D"/>
    <w:rsid w:val="00DB2410"/>
    <w:rsid w:val="00DD69A8"/>
    <w:rsid w:val="00DE0DB1"/>
    <w:rsid w:val="00E215F5"/>
    <w:rsid w:val="00E80439"/>
    <w:rsid w:val="00E90E95"/>
    <w:rsid w:val="00EB2B9D"/>
    <w:rsid w:val="00ED4B2D"/>
    <w:rsid w:val="00EF1059"/>
    <w:rsid w:val="00F0011D"/>
    <w:rsid w:val="00F26377"/>
    <w:rsid w:val="00F27444"/>
    <w:rsid w:val="00F3721D"/>
    <w:rsid w:val="00F47170"/>
    <w:rsid w:val="00FA3E6A"/>
    <w:rsid w:val="00FC3ADE"/>
    <w:rsid w:val="00FC7000"/>
    <w:rsid w:val="00FE13A6"/>
    <w:rsid w:val="00FE6E1F"/>
    <w:rsid w:val="00FF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locked="1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Normal Table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uiPriority="39"/>
    <w:lsdException w:name="Table Theme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73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qFormat/>
    <w:locked/>
    <w:rsid w:val="00056D2A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330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C72055"/>
    <w:rPr>
      <w:rFonts w:cs="Times New Roman"/>
    </w:rPr>
  </w:style>
  <w:style w:type="character" w:styleId="a4">
    <w:name w:val="Hyperlink"/>
    <w:rsid w:val="00C72055"/>
    <w:rPr>
      <w:rFonts w:cs="Times New Roman"/>
      <w:color w:val="0000FF"/>
      <w:u w:val="single"/>
    </w:rPr>
  </w:style>
  <w:style w:type="paragraph" w:styleId="a5">
    <w:name w:val="Normal (Web)"/>
    <w:basedOn w:val="a"/>
    <w:rsid w:val="00254C6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rsid w:val="002B5A1D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locked/>
    <w:rsid w:val="002B5A1D"/>
    <w:rPr>
      <w:rFonts w:ascii="Arial" w:hAnsi="Arial" w:cs="Arial"/>
    </w:rPr>
  </w:style>
  <w:style w:type="paragraph" w:styleId="a8">
    <w:name w:val="footer"/>
    <w:basedOn w:val="a"/>
    <w:link w:val="a9"/>
    <w:uiPriority w:val="99"/>
    <w:rsid w:val="002B5A1D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locked/>
    <w:rsid w:val="002B5A1D"/>
    <w:rPr>
      <w:rFonts w:ascii="Arial" w:hAnsi="Arial" w:cs="Arial"/>
    </w:rPr>
  </w:style>
  <w:style w:type="paragraph" w:styleId="aa">
    <w:name w:val="Balloon Text"/>
    <w:basedOn w:val="a"/>
    <w:link w:val="ab"/>
    <w:rsid w:val="00CB0E59"/>
    <w:rPr>
      <w:rFonts w:ascii="Segoe UI" w:hAnsi="Segoe UI" w:cs="Times New Roman"/>
      <w:sz w:val="18"/>
      <w:szCs w:val="18"/>
    </w:rPr>
  </w:style>
  <w:style w:type="character" w:customStyle="1" w:styleId="ab">
    <w:name w:val="Текст выноски Знак"/>
    <w:link w:val="aa"/>
    <w:rsid w:val="00CB0E59"/>
    <w:rPr>
      <w:rFonts w:ascii="Segoe UI" w:hAnsi="Segoe UI" w:cs="Segoe UI"/>
      <w:sz w:val="18"/>
      <w:szCs w:val="18"/>
    </w:rPr>
  </w:style>
  <w:style w:type="character" w:customStyle="1" w:styleId="ac">
    <w:name w:val="Основной текст_"/>
    <w:link w:val="5"/>
    <w:rsid w:val="00CB0E59"/>
    <w:rPr>
      <w:sz w:val="21"/>
      <w:szCs w:val="21"/>
      <w:shd w:val="clear" w:color="auto" w:fill="FFFFFF"/>
    </w:rPr>
  </w:style>
  <w:style w:type="character" w:customStyle="1" w:styleId="1">
    <w:name w:val="Заголовок №1_"/>
    <w:link w:val="10"/>
    <w:rsid w:val="00CB0E59"/>
    <w:rPr>
      <w:b/>
      <w:bCs/>
      <w:spacing w:val="-20"/>
      <w:sz w:val="44"/>
      <w:szCs w:val="44"/>
      <w:shd w:val="clear" w:color="auto" w:fill="FFFFFF"/>
    </w:rPr>
  </w:style>
  <w:style w:type="paragraph" w:customStyle="1" w:styleId="5">
    <w:name w:val="Основной текст5"/>
    <w:basedOn w:val="a"/>
    <w:link w:val="ac"/>
    <w:rsid w:val="00CB0E59"/>
    <w:pPr>
      <w:shd w:val="clear" w:color="auto" w:fill="FFFFFF"/>
      <w:autoSpaceDE/>
      <w:autoSpaceDN/>
      <w:adjustRightInd/>
      <w:spacing w:before="1320" w:line="317" w:lineRule="exact"/>
      <w:ind w:hanging="440"/>
      <w:jc w:val="right"/>
    </w:pPr>
    <w:rPr>
      <w:rFonts w:ascii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B0E59"/>
    <w:pPr>
      <w:shd w:val="clear" w:color="auto" w:fill="FFFFFF"/>
      <w:autoSpaceDE/>
      <w:autoSpaceDN/>
      <w:adjustRightInd/>
      <w:spacing w:before="2280" w:after="420" w:line="0" w:lineRule="atLeast"/>
      <w:outlineLvl w:val="0"/>
    </w:pPr>
    <w:rPr>
      <w:rFonts w:ascii="Times New Roman" w:hAnsi="Times New Roman" w:cs="Times New Roman"/>
      <w:b/>
      <w:bCs/>
      <w:spacing w:val="-20"/>
      <w:sz w:val="44"/>
      <w:szCs w:val="44"/>
    </w:rPr>
  </w:style>
  <w:style w:type="paragraph" w:customStyle="1" w:styleId="text">
    <w:name w:val="text"/>
    <w:basedOn w:val="a"/>
    <w:rsid w:val="00056D2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254532"/>
    <w:rPr>
      <w:rFonts w:ascii="Calibri" w:hAnsi="Calibri" w:cs="Calibri"/>
      <w:sz w:val="22"/>
      <w:szCs w:val="22"/>
    </w:rPr>
  </w:style>
  <w:style w:type="paragraph" w:customStyle="1" w:styleId="ae">
    <w:name w:val="Мой текст"/>
    <w:basedOn w:val="af"/>
    <w:rsid w:val="00CC2098"/>
    <w:pPr>
      <w:widowControl/>
      <w:tabs>
        <w:tab w:val="num" w:pos="0"/>
      </w:tabs>
      <w:autoSpaceDE/>
      <w:autoSpaceDN/>
      <w:adjustRightInd/>
      <w:spacing w:after="0"/>
      <w:ind w:firstLine="340"/>
      <w:jc w:val="both"/>
    </w:pPr>
    <w:rPr>
      <w:rFonts w:cs="Times New Roman"/>
    </w:rPr>
  </w:style>
  <w:style w:type="paragraph" w:styleId="af">
    <w:name w:val="Body Text"/>
    <w:basedOn w:val="a"/>
    <w:link w:val="af0"/>
    <w:rsid w:val="00CC2098"/>
    <w:pPr>
      <w:spacing w:after="120"/>
    </w:pPr>
  </w:style>
  <w:style w:type="character" w:customStyle="1" w:styleId="af0">
    <w:name w:val="Основной текст Знак"/>
    <w:basedOn w:val="a0"/>
    <w:link w:val="af"/>
    <w:rsid w:val="00CC2098"/>
    <w:rPr>
      <w:rFonts w:ascii="Arial" w:hAnsi="Arial" w:cs="Arial"/>
    </w:rPr>
  </w:style>
  <w:style w:type="character" w:customStyle="1" w:styleId="20">
    <w:name w:val="Основной текст (2)_"/>
    <w:basedOn w:val="a0"/>
    <w:rsid w:val="005B08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1">
    <w:name w:val="Основной текст1"/>
    <w:basedOn w:val="ac"/>
    <w:rsid w:val="005B0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4">
    <w:name w:val="Заголовок №4_"/>
    <w:basedOn w:val="a0"/>
    <w:link w:val="40"/>
    <w:rsid w:val="005B0828"/>
    <w:rPr>
      <w:b/>
      <w:bCs/>
      <w:sz w:val="21"/>
      <w:szCs w:val="21"/>
      <w:shd w:val="clear" w:color="auto" w:fill="FFFFFF"/>
    </w:rPr>
  </w:style>
  <w:style w:type="character" w:customStyle="1" w:styleId="af1">
    <w:name w:val="Основной текст + Полужирный"/>
    <w:basedOn w:val="ac"/>
    <w:rsid w:val="005B08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0pt">
    <w:name w:val="Основной текст + Полужирный;Курсив;Интервал 0 pt"/>
    <w:basedOn w:val="ac"/>
    <w:rsid w:val="005B082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u w:val="none"/>
      <w:lang w:val="en-US" w:eastAsia="en-US" w:bidi="en-US"/>
    </w:rPr>
  </w:style>
  <w:style w:type="character" w:customStyle="1" w:styleId="af2">
    <w:name w:val="Подпись к таблице_"/>
    <w:basedOn w:val="a0"/>
    <w:link w:val="af3"/>
    <w:rsid w:val="005B0828"/>
    <w:rPr>
      <w:b/>
      <w:bCs/>
      <w:sz w:val="21"/>
      <w:szCs w:val="21"/>
      <w:shd w:val="clear" w:color="auto" w:fill="FFFFFF"/>
    </w:rPr>
  </w:style>
  <w:style w:type="character" w:customStyle="1" w:styleId="21">
    <w:name w:val="Основной текст2"/>
    <w:basedOn w:val="ac"/>
    <w:rsid w:val="005B0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50">
    <w:name w:val="Заголовок №5_"/>
    <w:basedOn w:val="a0"/>
    <w:link w:val="51"/>
    <w:rsid w:val="005B0828"/>
    <w:rPr>
      <w:b/>
      <w:bCs/>
      <w:sz w:val="21"/>
      <w:szCs w:val="21"/>
      <w:shd w:val="clear" w:color="auto" w:fill="FFFFFF"/>
    </w:rPr>
  </w:style>
  <w:style w:type="character" w:customStyle="1" w:styleId="52">
    <w:name w:val="Заголовок №5 + Не полужирный"/>
    <w:basedOn w:val="50"/>
    <w:rsid w:val="005B082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1">
    <w:name w:val="Основной текст4"/>
    <w:basedOn w:val="ac"/>
    <w:rsid w:val="005B08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5B0828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af4">
    <w:name w:val="Подпись к картинке_"/>
    <w:basedOn w:val="a0"/>
    <w:rsid w:val="005B08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f5">
    <w:name w:val="Подпись к картинке"/>
    <w:basedOn w:val="af4"/>
    <w:rsid w:val="005B0828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40">
    <w:name w:val="Заголовок №4"/>
    <w:basedOn w:val="a"/>
    <w:link w:val="4"/>
    <w:rsid w:val="005B0828"/>
    <w:pPr>
      <w:shd w:val="clear" w:color="auto" w:fill="FFFFFF"/>
      <w:autoSpaceDE/>
      <w:autoSpaceDN/>
      <w:adjustRightInd/>
      <w:spacing w:before="300" w:after="300" w:line="0" w:lineRule="atLeast"/>
      <w:jc w:val="both"/>
      <w:outlineLvl w:val="3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af3">
    <w:name w:val="Подпись к таблице"/>
    <w:basedOn w:val="a"/>
    <w:link w:val="af2"/>
    <w:rsid w:val="005B0828"/>
    <w:pPr>
      <w:shd w:val="clear" w:color="auto" w:fill="FFFFFF"/>
      <w:autoSpaceDE/>
      <w:autoSpaceDN/>
      <w:adjustRightInd/>
      <w:spacing w:line="0" w:lineRule="atLeas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51">
    <w:name w:val="Заголовок №5"/>
    <w:basedOn w:val="a"/>
    <w:link w:val="50"/>
    <w:rsid w:val="005B0828"/>
    <w:pPr>
      <w:shd w:val="clear" w:color="auto" w:fill="FFFFFF"/>
      <w:autoSpaceDE/>
      <w:autoSpaceDN/>
      <w:adjustRightInd/>
      <w:spacing w:line="278" w:lineRule="exact"/>
      <w:ind w:hanging="280"/>
      <w:jc w:val="both"/>
      <w:outlineLvl w:val="4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Default">
    <w:name w:val="Default"/>
    <w:rsid w:val="005B0828"/>
    <w:pPr>
      <w:autoSpaceDE w:val="0"/>
      <w:autoSpaceDN w:val="0"/>
      <w:adjustRightInd w:val="0"/>
    </w:pPr>
    <w:rPr>
      <w:rFonts w:eastAsia="Courier New"/>
      <w:color w:val="000000"/>
      <w:sz w:val="24"/>
      <w:szCs w:val="24"/>
    </w:rPr>
  </w:style>
  <w:style w:type="character" w:customStyle="1" w:styleId="7Exact">
    <w:name w:val="Основной текст (7) Exact"/>
    <w:basedOn w:val="a0"/>
    <w:link w:val="7"/>
    <w:rsid w:val="00194D37"/>
    <w:rPr>
      <w:b/>
      <w:bCs/>
      <w:spacing w:val="-10"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94D37"/>
    <w:rPr>
      <w:b/>
      <w:bCs/>
      <w:shd w:val="clear" w:color="auto" w:fill="FFFFFF"/>
    </w:rPr>
  </w:style>
  <w:style w:type="character" w:customStyle="1" w:styleId="42">
    <w:name w:val="Основной текст (4)_"/>
    <w:basedOn w:val="a0"/>
    <w:link w:val="43"/>
    <w:rsid w:val="00194D37"/>
    <w:rPr>
      <w:b/>
      <w:bCs/>
      <w:sz w:val="18"/>
      <w:szCs w:val="18"/>
      <w:shd w:val="clear" w:color="auto" w:fill="FFFFFF"/>
    </w:rPr>
  </w:style>
  <w:style w:type="character" w:customStyle="1" w:styleId="53">
    <w:name w:val="Основной текст (5)"/>
    <w:basedOn w:val="a0"/>
    <w:rsid w:val="00194D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sid w:val="00194D37"/>
    <w:rPr>
      <w:sz w:val="28"/>
      <w:szCs w:val="28"/>
      <w:shd w:val="clear" w:color="auto" w:fill="FFFFFF"/>
    </w:rPr>
  </w:style>
  <w:style w:type="character" w:customStyle="1" w:styleId="23">
    <w:name w:val="Заголовок №2_"/>
    <w:basedOn w:val="a0"/>
    <w:link w:val="24"/>
    <w:rsid w:val="00194D37"/>
    <w:rPr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194D37"/>
    <w:rPr>
      <w:b/>
      <w:bCs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194D37"/>
    <w:pPr>
      <w:shd w:val="clear" w:color="auto" w:fill="FFFFFF"/>
      <w:autoSpaceDE/>
      <w:autoSpaceDN/>
      <w:adjustRightInd/>
      <w:spacing w:line="0" w:lineRule="atLeast"/>
    </w:pPr>
    <w:rPr>
      <w:rFonts w:ascii="Times New Roman" w:hAnsi="Times New Roman" w:cs="Times New Roman"/>
      <w:b/>
      <w:bCs/>
      <w:spacing w:val="-10"/>
      <w:sz w:val="44"/>
      <w:szCs w:val="44"/>
    </w:rPr>
  </w:style>
  <w:style w:type="paragraph" w:customStyle="1" w:styleId="30">
    <w:name w:val="Основной текст (3)"/>
    <w:basedOn w:val="a"/>
    <w:link w:val="3"/>
    <w:rsid w:val="00194D37"/>
    <w:pPr>
      <w:shd w:val="clear" w:color="auto" w:fill="FFFFFF"/>
      <w:autoSpaceDE/>
      <w:autoSpaceDN/>
      <w:adjustRightInd/>
      <w:spacing w:after="60" w:line="0" w:lineRule="atLeast"/>
    </w:pPr>
    <w:rPr>
      <w:rFonts w:ascii="Times New Roman" w:hAnsi="Times New Roman" w:cs="Times New Roman"/>
      <w:b/>
      <w:bCs/>
    </w:rPr>
  </w:style>
  <w:style w:type="paragraph" w:customStyle="1" w:styleId="43">
    <w:name w:val="Основной текст (4)"/>
    <w:basedOn w:val="a"/>
    <w:link w:val="42"/>
    <w:rsid w:val="00194D37"/>
    <w:pPr>
      <w:shd w:val="clear" w:color="auto" w:fill="FFFFFF"/>
      <w:autoSpaceDE/>
      <w:autoSpaceDN/>
      <w:adjustRightInd/>
      <w:spacing w:before="60" w:after="60" w:line="0" w:lineRule="atLeast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194D37"/>
    <w:pPr>
      <w:shd w:val="clear" w:color="auto" w:fill="FFFFFF"/>
      <w:autoSpaceDE/>
      <w:autoSpaceDN/>
      <w:adjustRightInd/>
      <w:spacing w:before="5580" w:line="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rsid w:val="00194D37"/>
    <w:pPr>
      <w:shd w:val="clear" w:color="auto" w:fill="FFFFFF"/>
      <w:autoSpaceDE/>
      <w:autoSpaceDN/>
      <w:adjustRightInd/>
      <w:spacing w:after="240" w:line="322" w:lineRule="exact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194D37"/>
    <w:pPr>
      <w:shd w:val="clear" w:color="auto" w:fill="FFFFFF"/>
      <w:autoSpaceDE/>
      <w:autoSpaceDN/>
      <w:adjustRightInd/>
      <w:spacing w:before="240" w:after="360" w:line="0" w:lineRule="atLeast"/>
      <w:jc w:val="both"/>
      <w:outlineLvl w:val="2"/>
    </w:pPr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1.bin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ПСИХОЛОГ СОЦИАЛЬНОЙ СЛУЖБЫ:</vt:lpstr>
    </vt:vector>
  </TitlesOfParts>
  <Company>Computer</Company>
  <LinksUpToDate>false</LinksUpToDate>
  <CharactersWithSpaces>15694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 СОЦИАЛЬНОЙ СЛУЖБЫ:</dc:title>
  <dc:creator>User</dc:creator>
  <cp:lastModifiedBy>User</cp:lastModifiedBy>
  <cp:revision>6</cp:revision>
  <cp:lastPrinted>2018-01-24T23:24:00Z</cp:lastPrinted>
  <dcterms:created xsi:type="dcterms:W3CDTF">2019-10-10T07:03:00Z</dcterms:created>
  <dcterms:modified xsi:type="dcterms:W3CDTF">2019-10-10T07:27:00Z</dcterms:modified>
</cp:coreProperties>
</file>